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23" w:rsidRPr="0058134A" w:rsidRDefault="005D2823" w:rsidP="005F7D89">
      <w:pPr>
        <w:spacing w:after="0" w:line="240" w:lineRule="auto"/>
        <w:rPr>
          <w:rFonts w:cs="Arial"/>
          <w:szCs w:val="20"/>
        </w:rPr>
      </w:pPr>
    </w:p>
    <w:p w:rsidR="005D2823" w:rsidRPr="0058134A" w:rsidRDefault="005D2823" w:rsidP="005F7D89">
      <w:pPr>
        <w:spacing w:after="0" w:line="240" w:lineRule="auto"/>
        <w:rPr>
          <w:rFonts w:cs="Arial"/>
          <w:szCs w:val="20"/>
        </w:rPr>
      </w:pPr>
    </w:p>
    <w:p w:rsidR="005D2823" w:rsidRPr="0058134A" w:rsidRDefault="005D2823" w:rsidP="005F7D89">
      <w:pPr>
        <w:spacing w:after="0" w:line="240" w:lineRule="auto"/>
        <w:rPr>
          <w:rFonts w:cs="Arial"/>
          <w:szCs w:val="20"/>
        </w:rPr>
      </w:pPr>
    </w:p>
    <w:p w:rsidR="005D2823" w:rsidRPr="0058134A" w:rsidRDefault="005D2823" w:rsidP="005F7D89">
      <w:pPr>
        <w:spacing w:after="0" w:line="240" w:lineRule="auto"/>
        <w:rPr>
          <w:rFonts w:cs="Arial"/>
          <w:szCs w:val="20"/>
        </w:rPr>
      </w:pPr>
    </w:p>
    <w:p w:rsidR="005D2823" w:rsidRPr="0058134A" w:rsidRDefault="005D2823" w:rsidP="005F7D89">
      <w:pPr>
        <w:spacing w:after="0" w:line="240" w:lineRule="auto"/>
        <w:rPr>
          <w:rFonts w:cs="Arial"/>
          <w:szCs w:val="20"/>
        </w:rPr>
      </w:pPr>
    </w:p>
    <w:p w:rsidR="005D2823" w:rsidRPr="0058134A" w:rsidRDefault="005D2823" w:rsidP="005F7D89">
      <w:pPr>
        <w:spacing w:after="0" w:line="240" w:lineRule="auto"/>
        <w:rPr>
          <w:rFonts w:cs="Arial"/>
          <w:szCs w:val="20"/>
        </w:rPr>
      </w:pPr>
    </w:p>
    <w:p w:rsidR="005D2823" w:rsidRPr="0058134A" w:rsidRDefault="005D2823" w:rsidP="005F7D89">
      <w:pPr>
        <w:spacing w:after="0" w:line="240" w:lineRule="auto"/>
        <w:rPr>
          <w:rFonts w:cs="Arial"/>
          <w:szCs w:val="20"/>
        </w:rPr>
      </w:pPr>
    </w:p>
    <w:p w:rsidR="005D2823" w:rsidRPr="0058134A" w:rsidRDefault="005D2823" w:rsidP="005F7D89">
      <w:pPr>
        <w:spacing w:after="0" w:line="240" w:lineRule="auto"/>
        <w:rPr>
          <w:rFonts w:cs="Arial"/>
          <w:szCs w:val="20"/>
        </w:rPr>
      </w:pPr>
    </w:p>
    <w:p w:rsidR="005D2823" w:rsidRPr="0058134A" w:rsidRDefault="005D2823" w:rsidP="005F7D89">
      <w:pPr>
        <w:spacing w:after="0" w:line="240" w:lineRule="auto"/>
        <w:rPr>
          <w:rFonts w:cs="Arial"/>
          <w:szCs w:val="20"/>
        </w:rPr>
      </w:pPr>
    </w:p>
    <w:p w:rsidR="005D2823" w:rsidRPr="0058134A" w:rsidRDefault="005D2823" w:rsidP="005F7D89">
      <w:pPr>
        <w:spacing w:after="0" w:line="240" w:lineRule="auto"/>
        <w:rPr>
          <w:rFonts w:cs="Arial"/>
          <w:szCs w:val="20"/>
        </w:rPr>
      </w:pPr>
    </w:p>
    <w:p w:rsidR="005D2823" w:rsidRPr="0058134A" w:rsidRDefault="005D2823" w:rsidP="005F7D89">
      <w:pPr>
        <w:spacing w:after="0" w:line="240" w:lineRule="auto"/>
        <w:rPr>
          <w:rFonts w:cs="Arial"/>
          <w:szCs w:val="20"/>
        </w:rPr>
      </w:pPr>
    </w:p>
    <w:p w:rsidR="007D2622" w:rsidRDefault="007D2622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p w:rsidR="00CF5996" w:rsidRDefault="00CF5996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p w:rsidR="00CF5996" w:rsidRDefault="00CF5996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p w:rsidR="00CF5996" w:rsidRDefault="00CF5996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  <w:r w:rsidRPr="0058134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239B4" wp14:editId="655C70B3">
                <wp:simplePos x="0" y="0"/>
                <wp:positionH relativeFrom="margin">
                  <wp:posOffset>802005</wp:posOffset>
                </wp:positionH>
                <wp:positionV relativeFrom="paragraph">
                  <wp:posOffset>90805</wp:posOffset>
                </wp:positionV>
                <wp:extent cx="4324350" cy="25146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A1E" w:rsidRDefault="00A67A1E" w:rsidP="00CC0D32">
                            <w:pPr>
                              <w:spacing w:after="0" w:line="360" w:lineRule="auto"/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40"/>
                              </w:rPr>
                              <w:t>PROGRAMME D’ACCESSION HAUT NIVEAU</w:t>
                            </w:r>
                          </w:p>
                          <w:p w:rsidR="00A67A1E" w:rsidRDefault="00A67A1E" w:rsidP="00921B82">
                            <w:pPr>
                              <w:spacing w:after="0" w:line="360" w:lineRule="auto"/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40"/>
                              </w:rPr>
                            </w:pPr>
                          </w:p>
                          <w:p w:rsidR="00A67A1E" w:rsidRDefault="00A67A1E" w:rsidP="00CC0D32">
                            <w:pPr>
                              <w:spacing w:after="0" w:line="360" w:lineRule="auto"/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40"/>
                              </w:rPr>
                              <w:t>DOSSIER DE CANDIDATURE</w:t>
                            </w:r>
                          </w:p>
                          <w:p w:rsidR="00A67A1E" w:rsidRPr="00CC0D32" w:rsidRDefault="00A67A1E" w:rsidP="00CC0D32">
                            <w:pPr>
                              <w:spacing w:after="0" w:line="360" w:lineRule="auto"/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40"/>
                              </w:rPr>
                              <w:t>Clubs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239B4" id="Rectangle 2" o:spid="_x0000_s1026" style="position:absolute;margin-left:63.15pt;margin-top:7.15pt;width:340.5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" filled="f" stroked="f">
                <v:textbox>
                  <w:txbxContent>
                    <w:p w:rsidR="00A67A1E" w:rsidRDefault="00A67A1E" w:rsidP="00CC0D32">
                      <w:pPr>
                        <w:spacing w:after="0" w:line="360" w:lineRule="auto"/>
                        <w:jc w:val="center"/>
                        <w:rPr>
                          <w:rFonts w:cs="Arial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cs="Arial"/>
                          <w:b/>
                          <w:color w:val="000000" w:themeColor="text1"/>
                          <w:sz w:val="40"/>
                        </w:rPr>
                        <w:t>PROGRAMME D’ACCESSION HAUT NIVEAU</w:t>
                      </w:r>
                    </w:p>
                    <w:p w:rsidR="00A67A1E" w:rsidRDefault="00A67A1E" w:rsidP="00921B82">
                      <w:pPr>
                        <w:spacing w:after="0" w:line="360" w:lineRule="auto"/>
                        <w:jc w:val="center"/>
                        <w:rPr>
                          <w:rFonts w:cs="Arial"/>
                          <w:b/>
                          <w:color w:val="000000" w:themeColor="text1"/>
                          <w:sz w:val="40"/>
                        </w:rPr>
                      </w:pPr>
                    </w:p>
                    <w:p w:rsidR="00A67A1E" w:rsidRDefault="00A67A1E" w:rsidP="00CC0D32">
                      <w:pPr>
                        <w:spacing w:after="0" w:line="360" w:lineRule="auto"/>
                        <w:jc w:val="center"/>
                        <w:rPr>
                          <w:rFonts w:cs="Arial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cs="Arial"/>
                          <w:b/>
                          <w:color w:val="000000" w:themeColor="text1"/>
                          <w:sz w:val="40"/>
                        </w:rPr>
                        <w:t>DOSSIER DE CANDIDATURE</w:t>
                      </w:r>
                    </w:p>
                    <w:p w:rsidR="00A67A1E" w:rsidRPr="00CC0D32" w:rsidRDefault="00A67A1E" w:rsidP="00CC0D32">
                      <w:pPr>
                        <w:spacing w:after="0" w:line="360" w:lineRule="auto"/>
                        <w:jc w:val="center"/>
                        <w:rPr>
                          <w:rFonts w:cs="Arial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cs="Arial"/>
                          <w:b/>
                          <w:color w:val="000000" w:themeColor="text1"/>
                          <w:sz w:val="40"/>
                        </w:rPr>
                        <w:t>Clubs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F5996" w:rsidRDefault="00CF5996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p w:rsidR="00CF5996" w:rsidRDefault="00CF5996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p w:rsidR="00CF5996" w:rsidRDefault="00CF5996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p w:rsidR="00CF5996" w:rsidRDefault="00CF5996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p w:rsidR="00CF5996" w:rsidRDefault="00CF5996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p w:rsidR="00CF5996" w:rsidRDefault="00CF5996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p w:rsidR="00CF5996" w:rsidRDefault="00CF5996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p w:rsidR="00CF5996" w:rsidRDefault="00CF5996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p w:rsidR="007F6CC2" w:rsidRDefault="0006781E">
      <w:pPr>
        <w:rPr>
          <w:rFonts w:eastAsia="Times New Roman" w:cs="Arial"/>
          <w:b/>
          <w:noProof/>
          <w:szCs w:val="20"/>
          <w:lang w:eastAsia="fr-FR"/>
        </w:rPr>
      </w:pPr>
      <w:r>
        <w:rPr>
          <w:rFonts w:cs="Arial"/>
          <w:b/>
          <w:noProof/>
        </w:rPr>
        <w:br w:type="page"/>
      </w:r>
    </w:p>
    <w:tbl>
      <w:tblPr>
        <w:tblStyle w:val="TipTable"/>
        <w:tblW w:w="5755" w:type="pct"/>
        <w:tblInd w:w="-709" w:type="dxa"/>
        <w:tblLook w:val="04A0" w:firstRow="1" w:lastRow="0" w:firstColumn="1" w:lastColumn="0" w:noHBand="0" w:noVBand="1"/>
      </w:tblPr>
      <w:tblGrid>
        <w:gridCol w:w="825"/>
        <w:gridCol w:w="9617"/>
      </w:tblGrid>
      <w:tr w:rsidR="00007061" w:rsidRPr="001263DF" w:rsidTr="00007061">
        <w:trPr>
          <w:trHeight w:val="1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shd w:val="clear" w:color="auto" w:fill="C6C6C5"/>
          </w:tcPr>
          <w:p w:rsidR="00007061" w:rsidRPr="00F67698" w:rsidRDefault="00007061" w:rsidP="00A67A1E">
            <w:pPr>
              <w:spacing w:after="180" w:line="288" w:lineRule="auto"/>
              <w:rPr>
                <w:noProof/>
                <w:lang w:val="fr-FR"/>
              </w:rPr>
            </w:pPr>
            <w:r w:rsidRPr="00F67698">
              <w:rPr>
                <w:noProof/>
                <w:lang w:eastAsia="fr-FR"/>
              </w:rPr>
              <w:lastRenderedPageBreak/>
              <mc:AlternateContent>
                <mc:Choice Requires="wpg">
                  <w:drawing>
                    <wp:inline distT="0" distB="0" distL="0" distR="0" wp14:anchorId="2AA1F5FD" wp14:editId="2266C1D4">
                      <wp:extent cx="141605" cy="141605"/>
                      <wp:effectExtent l="0" t="0" r="0" b="0"/>
                      <wp:docPr id="59" name="Groupe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60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orme libre 6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149C75" id="Groupe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">
                      <v:rect id="Rectangle 60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" fillcolor="#5b9bd5 [3204]" stroked="f" strokeweight="0"/>
                      <v:shape id="Forme libre 61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05" w:type="pct"/>
            <w:shd w:val="clear" w:color="auto" w:fill="C6C6C5"/>
          </w:tcPr>
          <w:p w:rsidR="00007061" w:rsidRPr="00007061" w:rsidRDefault="00007061" w:rsidP="00007061">
            <w:pPr>
              <w:tabs>
                <w:tab w:val="left" w:pos="6070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E2B67"/>
                <w:sz w:val="22"/>
                <w:szCs w:val="22"/>
                <w:lang w:val="fr-FR" w:eastAsia="fr-FR"/>
              </w:rPr>
            </w:pPr>
            <w:r w:rsidRPr="00007061">
              <w:rPr>
                <w:rFonts w:ascii="Calibri" w:eastAsia="Times New Roman" w:hAnsi="Calibri" w:cs="Times New Roman"/>
                <w:b/>
                <w:color w:val="1E2B67"/>
                <w:sz w:val="22"/>
                <w:szCs w:val="22"/>
                <w:lang w:val="fr-FR" w:eastAsia="fr-FR"/>
              </w:rPr>
              <w:t xml:space="preserve">Dossier à envoyer aux structures suivantes : </w:t>
            </w:r>
            <w:r w:rsidRPr="00007061">
              <w:rPr>
                <w:rFonts w:ascii="Calibri" w:eastAsia="Times New Roman" w:hAnsi="Calibri" w:cs="Times New Roman"/>
                <w:b/>
                <w:color w:val="1E2B67"/>
                <w:sz w:val="22"/>
                <w:szCs w:val="22"/>
                <w:lang w:val="fr-FR" w:eastAsia="fr-FR"/>
              </w:rPr>
              <w:tab/>
            </w:r>
          </w:p>
          <w:p w:rsidR="00007061" w:rsidRPr="00677D9F" w:rsidRDefault="00007061" w:rsidP="00007061">
            <w:pPr>
              <w:numPr>
                <w:ilvl w:val="0"/>
                <w:numId w:val="36"/>
              </w:num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C00000"/>
                <w:sz w:val="22"/>
                <w:szCs w:val="22"/>
                <w:lang w:val="fr-FR" w:eastAsia="fr-FR"/>
              </w:rPr>
            </w:pPr>
            <w:r w:rsidRPr="00677D9F">
              <w:rPr>
                <w:rFonts w:ascii="Calibri" w:eastAsia="Times New Roman" w:hAnsi="Calibri" w:cs="Times New Roman"/>
                <w:color w:val="09195D"/>
                <w:sz w:val="22"/>
                <w:szCs w:val="22"/>
                <w:lang w:val="fr-FR" w:eastAsia="fr-FR"/>
              </w:rPr>
              <w:t>Comité territorial d’appartenance</w:t>
            </w:r>
          </w:p>
          <w:p w:rsidR="00007061" w:rsidRPr="00677D9F" w:rsidRDefault="00007061" w:rsidP="00007061">
            <w:pPr>
              <w:numPr>
                <w:ilvl w:val="0"/>
                <w:numId w:val="36"/>
              </w:num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C00000"/>
                <w:sz w:val="22"/>
                <w:szCs w:val="22"/>
                <w:lang w:val="fr-FR" w:eastAsia="fr-FR"/>
              </w:rPr>
            </w:pPr>
            <w:r w:rsidRPr="00677D9F">
              <w:rPr>
                <w:rFonts w:ascii="Calibri" w:eastAsia="Times New Roman" w:hAnsi="Calibri" w:cs="Times New Roman"/>
                <w:color w:val="09195D"/>
                <w:sz w:val="22"/>
                <w:szCs w:val="22"/>
                <w:lang w:val="fr-FR" w:eastAsia="fr-FR"/>
              </w:rPr>
              <w:t>Ligue d’appartenance</w:t>
            </w:r>
          </w:p>
          <w:p w:rsidR="00007061" w:rsidRPr="00677D9F" w:rsidRDefault="00007061" w:rsidP="00007061">
            <w:pPr>
              <w:numPr>
                <w:ilvl w:val="0"/>
                <w:numId w:val="36"/>
              </w:num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C00000"/>
                <w:sz w:val="22"/>
                <w:szCs w:val="22"/>
                <w:lang w:val="fr-FR" w:eastAsia="fr-FR"/>
              </w:rPr>
            </w:pPr>
            <w:r w:rsidRPr="00677D9F">
              <w:rPr>
                <w:rFonts w:ascii="Calibri" w:eastAsia="Times New Roman" w:hAnsi="Calibri" w:cs="Times New Roman"/>
                <w:color w:val="09195D"/>
                <w:sz w:val="22"/>
                <w:szCs w:val="22"/>
                <w:lang w:val="fr-FR" w:eastAsia="fr-FR"/>
              </w:rPr>
              <w:t xml:space="preserve">La </w:t>
            </w:r>
            <w:r>
              <w:rPr>
                <w:rFonts w:ascii="Calibri" w:eastAsia="Times New Roman" w:hAnsi="Calibri" w:cs="Times New Roman"/>
                <w:color w:val="09195D"/>
                <w:sz w:val="22"/>
                <w:szCs w:val="22"/>
                <w:lang w:val="fr-FR" w:eastAsia="fr-FR"/>
              </w:rPr>
              <w:t xml:space="preserve">fédération, </w:t>
            </w:r>
            <w:r w:rsidRPr="00677D9F">
              <w:rPr>
                <w:rFonts w:ascii="Calibri" w:eastAsia="Times New Roman" w:hAnsi="Calibri" w:cs="Times New Roman"/>
                <w:color w:val="09195D"/>
                <w:sz w:val="22"/>
                <w:szCs w:val="22"/>
                <w:lang w:val="fr-FR" w:eastAsia="fr-FR"/>
              </w:rPr>
              <w:t xml:space="preserve">par voie électronique à </w:t>
            </w:r>
            <w:hyperlink r:id="rId8" w:history="1">
              <w:r w:rsidRPr="00677D9F">
                <w:rPr>
                  <w:rFonts w:ascii="Calibri" w:eastAsia="Times New Roman" w:hAnsi="Calibri" w:cs="Times New Roman"/>
                  <w:color w:val="0563C1"/>
                  <w:sz w:val="22"/>
                  <w:szCs w:val="22"/>
                  <w:u w:val="single"/>
                  <w:lang w:val="fr-FR" w:eastAsia="fr-FR"/>
                </w:rPr>
                <w:t>l.lagarrigue@ffme.fr</w:t>
              </w:r>
            </w:hyperlink>
          </w:p>
          <w:p w:rsidR="00007061" w:rsidRPr="00C32988" w:rsidRDefault="00007061" w:rsidP="00007061">
            <w:pPr>
              <w:numPr>
                <w:ilvl w:val="0"/>
                <w:numId w:val="37"/>
              </w:num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E2B67"/>
                <w:sz w:val="22"/>
                <w:szCs w:val="22"/>
                <w:lang w:val="fr-FR" w:eastAsia="fr-FR"/>
              </w:rPr>
            </w:pPr>
            <w:r w:rsidRPr="00007061">
              <w:rPr>
                <w:rFonts w:ascii="Calibri" w:eastAsia="Times New Roman" w:hAnsi="Calibri" w:cs="Times New Roman"/>
                <w:b/>
                <w:color w:val="1E2B67"/>
                <w:sz w:val="22"/>
                <w:szCs w:val="22"/>
                <w:lang w:val="fr-FR" w:eastAsia="fr-FR"/>
              </w:rPr>
              <w:t xml:space="preserve">Date limite de réception des dossiers : </w:t>
            </w:r>
            <w:r w:rsidR="00090F7D">
              <w:rPr>
                <w:rFonts w:ascii="Calibri" w:eastAsia="Times New Roman" w:hAnsi="Calibri" w:cs="Times New Roman"/>
                <w:b/>
                <w:color w:val="1E2B67"/>
                <w:sz w:val="22"/>
                <w:szCs w:val="22"/>
                <w:u w:val="single"/>
                <w:lang w:val="fr-FR" w:eastAsia="fr-FR"/>
              </w:rPr>
              <w:t>7 octobre 2018</w:t>
            </w:r>
          </w:p>
          <w:p w:rsidR="00C32988" w:rsidRPr="00C32988" w:rsidRDefault="00C32988" w:rsidP="00C32988">
            <w:pPr>
              <w:numPr>
                <w:ilvl w:val="1"/>
                <w:numId w:val="37"/>
              </w:num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1E2B67"/>
                <w:sz w:val="22"/>
                <w:szCs w:val="22"/>
                <w:lang w:val="fr-FR" w:eastAsia="fr-FR"/>
              </w:rPr>
            </w:pPr>
            <w:r w:rsidRPr="00C32988">
              <w:rPr>
                <w:rFonts w:ascii="Calibri" w:eastAsia="Times New Roman" w:hAnsi="Calibri" w:cs="Times New Roman"/>
                <w:color w:val="1E2B67"/>
                <w:sz w:val="22"/>
                <w:szCs w:val="22"/>
                <w:lang w:val="fr-FR" w:eastAsia="fr-FR"/>
              </w:rPr>
              <w:t xml:space="preserve">Validation sous </w:t>
            </w:r>
            <w:r>
              <w:rPr>
                <w:rFonts w:ascii="Calibri" w:eastAsia="Times New Roman" w:hAnsi="Calibri" w:cs="Times New Roman"/>
                <w:color w:val="1E2B67"/>
                <w:sz w:val="22"/>
                <w:szCs w:val="22"/>
                <w:lang w:val="fr-FR" w:eastAsia="fr-FR"/>
              </w:rPr>
              <w:t>20</w:t>
            </w:r>
            <w:r w:rsidRPr="00C32988">
              <w:rPr>
                <w:rFonts w:ascii="Calibri" w:eastAsia="Times New Roman" w:hAnsi="Calibri" w:cs="Times New Roman"/>
                <w:color w:val="1E2B67"/>
                <w:sz w:val="22"/>
                <w:szCs w:val="22"/>
                <w:lang w:val="fr-FR" w:eastAsia="fr-FR"/>
              </w:rPr>
              <w:t xml:space="preserve"> jours </w:t>
            </w:r>
          </w:p>
          <w:p w:rsidR="00007061" w:rsidRPr="00F67698" w:rsidRDefault="00007061" w:rsidP="00A67A1E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lang w:val="fr-FR"/>
              </w:rPr>
            </w:pPr>
          </w:p>
        </w:tc>
      </w:tr>
    </w:tbl>
    <w:p w:rsidR="002B0EAC" w:rsidRDefault="002B0EAC" w:rsidP="00007061">
      <w:pPr>
        <w:keepNext/>
        <w:spacing w:before="240" w:after="60" w:line="240" w:lineRule="auto"/>
        <w:outlineLvl w:val="0"/>
        <w:rPr>
          <w:rFonts w:eastAsia="Calibri" w:cs="Arial"/>
          <w:bCs/>
          <w:color w:val="D02E26"/>
          <w:kern w:val="32"/>
          <w:sz w:val="24"/>
          <w:szCs w:val="24"/>
          <w:lang w:eastAsia="fr-FR"/>
        </w:rPr>
      </w:pPr>
      <w:r w:rsidRPr="002B0EAC">
        <w:rPr>
          <w:rFonts w:eastAsia="Calibri" w:cs="Arial"/>
          <w:bCs/>
          <w:color w:val="D02E26"/>
          <w:kern w:val="32"/>
          <w:sz w:val="24"/>
          <w:szCs w:val="24"/>
          <w:lang w:eastAsia="fr-FR"/>
        </w:rPr>
        <w:t>Pièces à joindre</w:t>
      </w:r>
      <w:r>
        <w:rPr>
          <w:rFonts w:eastAsia="Calibri" w:cs="Arial"/>
          <w:bCs/>
          <w:color w:val="D02E26"/>
          <w:kern w:val="32"/>
          <w:sz w:val="24"/>
          <w:szCs w:val="24"/>
          <w:lang w:eastAsia="fr-FR"/>
        </w:rPr>
        <w:t xml:space="preserve"> : </w:t>
      </w:r>
    </w:p>
    <w:p w:rsidR="002B0EAC" w:rsidRDefault="002B0EAC" w:rsidP="00007061">
      <w:pPr>
        <w:keepNext/>
        <w:spacing w:before="240" w:after="60" w:line="240" w:lineRule="auto"/>
        <w:outlineLvl w:val="0"/>
        <w:rPr>
          <w:rFonts w:eastAsia="Calibri" w:cs="Arial"/>
          <w:bCs/>
          <w:color w:val="D02E26"/>
          <w:kern w:val="32"/>
          <w:sz w:val="24"/>
          <w:szCs w:val="24"/>
          <w:lang w:eastAsia="fr-FR"/>
        </w:rPr>
      </w:pPr>
      <w:r>
        <w:rPr>
          <w:rFonts w:eastAsia="Calibri" w:cs="Arial"/>
          <w:bCs/>
          <w:color w:val="D02E26"/>
          <w:kern w:val="32"/>
          <w:sz w:val="24"/>
          <w:szCs w:val="24"/>
          <w:lang w:eastAsia="fr-FR"/>
        </w:rPr>
        <w:sym w:font="Wingdings" w:char="F0DC"/>
      </w:r>
      <w:r>
        <w:rPr>
          <w:rFonts w:eastAsia="Calibri" w:cs="Arial"/>
          <w:bCs/>
          <w:color w:val="D02E26"/>
          <w:kern w:val="32"/>
          <w:sz w:val="24"/>
          <w:szCs w:val="24"/>
          <w:lang w:eastAsia="fr-FR"/>
        </w:rPr>
        <w:t xml:space="preserve">  Impérativement les é</w:t>
      </w:r>
      <w:r w:rsidRPr="002B0EAC">
        <w:rPr>
          <w:rFonts w:eastAsia="Calibri" w:cs="Arial"/>
          <w:bCs/>
          <w:color w:val="D02E26"/>
          <w:kern w:val="32"/>
          <w:sz w:val="24"/>
          <w:szCs w:val="24"/>
          <w:lang w:eastAsia="fr-FR"/>
        </w:rPr>
        <w:t>léments de correspondance du club au cahier des charges</w:t>
      </w:r>
      <w:r>
        <w:rPr>
          <w:rFonts w:eastAsia="Calibri" w:cs="Arial"/>
          <w:bCs/>
          <w:color w:val="D02E26"/>
          <w:kern w:val="32"/>
          <w:sz w:val="24"/>
          <w:szCs w:val="24"/>
          <w:lang w:eastAsia="fr-FR"/>
        </w:rPr>
        <w:t xml:space="preserve"> </w:t>
      </w:r>
    </w:p>
    <w:p w:rsidR="002B0EAC" w:rsidRPr="00B02334" w:rsidRDefault="002B0EAC" w:rsidP="002B0EAC">
      <w:pPr>
        <w:keepNext/>
        <w:spacing w:before="240" w:after="60" w:line="240" w:lineRule="auto"/>
        <w:outlineLvl w:val="0"/>
        <w:rPr>
          <w:rFonts w:eastAsia="Calibri" w:cs="Arial"/>
          <w:b/>
          <w:bCs/>
          <w:color w:val="7F7F7F" w:themeColor="text1" w:themeTint="80"/>
          <w:kern w:val="32"/>
          <w:sz w:val="24"/>
          <w:szCs w:val="24"/>
          <w:lang w:eastAsia="fr-FR"/>
        </w:rPr>
      </w:pPr>
      <w:r w:rsidRPr="00B02334">
        <w:rPr>
          <w:rFonts w:eastAsia="Calibri" w:cs="Arial"/>
          <w:bCs/>
          <w:color w:val="7F7F7F" w:themeColor="text1" w:themeTint="80"/>
          <w:kern w:val="32"/>
          <w:sz w:val="24"/>
          <w:szCs w:val="24"/>
          <w:lang w:eastAsia="fr-FR"/>
        </w:rPr>
        <w:sym w:font="Wingdings" w:char="F0DC"/>
      </w:r>
      <w:r w:rsidRPr="00B02334">
        <w:rPr>
          <w:rFonts w:eastAsia="Calibri" w:cs="Arial"/>
          <w:bCs/>
          <w:color w:val="7F7F7F" w:themeColor="text1" w:themeTint="80"/>
          <w:kern w:val="32"/>
          <w:sz w:val="24"/>
          <w:szCs w:val="24"/>
          <w:lang w:eastAsia="fr-FR"/>
        </w:rPr>
        <w:t xml:space="preserve"> Facultativement  le </w:t>
      </w:r>
      <w:r w:rsidR="006E26B9">
        <w:rPr>
          <w:rFonts w:eastAsia="Calibri" w:cs="Arial"/>
          <w:bCs/>
          <w:color w:val="7F7F7F" w:themeColor="text1" w:themeTint="80"/>
          <w:kern w:val="32"/>
          <w:sz w:val="24"/>
          <w:szCs w:val="24"/>
          <w:lang w:eastAsia="fr-FR"/>
        </w:rPr>
        <w:t xml:space="preserve"> diagn</w:t>
      </w:r>
      <w:r w:rsidRPr="00B02334">
        <w:rPr>
          <w:rFonts w:eastAsia="Calibri" w:cs="Arial"/>
          <w:bCs/>
          <w:color w:val="7F7F7F" w:themeColor="text1" w:themeTint="80"/>
          <w:kern w:val="32"/>
          <w:sz w:val="24"/>
          <w:szCs w:val="24"/>
          <w:lang w:eastAsia="fr-FR"/>
        </w:rPr>
        <w:t>ostic</w:t>
      </w:r>
      <w:r w:rsidR="002A7CB5" w:rsidRPr="00B02334">
        <w:rPr>
          <w:rFonts w:eastAsia="Calibri" w:cs="Arial"/>
          <w:bCs/>
          <w:color w:val="7F7F7F" w:themeColor="text1" w:themeTint="80"/>
          <w:kern w:val="32"/>
          <w:sz w:val="24"/>
          <w:szCs w:val="24"/>
          <w:lang w:eastAsia="fr-FR"/>
        </w:rPr>
        <w:t xml:space="preserve"> du </w:t>
      </w:r>
      <w:r w:rsidRPr="00B02334">
        <w:rPr>
          <w:rFonts w:eastAsia="Calibri" w:cs="Arial"/>
          <w:bCs/>
          <w:color w:val="7F7F7F" w:themeColor="text1" w:themeTint="80"/>
          <w:kern w:val="32"/>
          <w:sz w:val="24"/>
          <w:szCs w:val="24"/>
          <w:lang w:eastAsia="fr-FR"/>
        </w:rPr>
        <w:t xml:space="preserve">club </w:t>
      </w:r>
      <w:r w:rsidR="002A7CB5" w:rsidRPr="00B02334">
        <w:rPr>
          <w:rFonts w:eastAsia="Calibri" w:cs="Arial"/>
          <w:bCs/>
          <w:color w:val="7F7F7F" w:themeColor="text1" w:themeTint="80"/>
          <w:kern w:val="32"/>
          <w:sz w:val="24"/>
          <w:szCs w:val="24"/>
          <w:lang w:eastAsia="fr-FR"/>
        </w:rPr>
        <w:t xml:space="preserve">relatif à l’accès </w:t>
      </w:r>
      <w:r w:rsidRPr="00B02334">
        <w:rPr>
          <w:rFonts w:eastAsia="Calibri" w:cs="Arial"/>
          <w:bCs/>
          <w:color w:val="7F7F7F" w:themeColor="text1" w:themeTint="80"/>
          <w:kern w:val="32"/>
          <w:sz w:val="24"/>
          <w:szCs w:val="24"/>
          <w:lang w:eastAsia="fr-FR"/>
        </w:rPr>
        <w:t xml:space="preserve"> </w:t>
      </w:r>
      <w:r w:rsidR="002A7CB5" w:rsidRPr="00B02334">
        <w:rPr>
          <w:rFonts w:eastAsia="Calibri" w:cs="Arial"/>
          <w:bCs/>
          <w:color w:val="7F7F7F" w:themeColor="text1" w:themeTint="80"/>
          <w:kern w:val="32"/>
          <w:sz w:val="24"/>
          <w:szCs w:val="24"/>
          <w:lang w:eastAsia="fr-FR"/>
        </w:rPr>
        <w:t xml:space="preserve">au </w:t>
      </w:r>
      <w:r w:rsidRPr="00B02334">
        <w:rPr>
          <w:rFonts w:eastAsia="Calibri" w:cs="Arial"/>
          <w:bCs/>
          <w:color w:val="7F7F7F" w:themeColor="text1" w:themeTint="80"/>
          <w:kern w:val="32"/>
          <w:sz w:val="24"/>
          <w:szCs w:val="24"/>
          <w:lang w:eastAsia="fr-FR"/>
        </w:rPr>
        <w:t xml:space="preserve"> haut niveau</w:t>
      </w:r>
    </w:p>
    <w:p w:rsidR="007F6CC2" w:rsidRDefault="007F6CC2" w:rsidP="007F6CC2">
      <w:pPr>
        <w:pStyle w:val="Listepuces"/>
        <w:numPr>
          <w:ilvl w:val="0"/>
          <w:numId w:val="0"/>
        </w:numPr>
        <w:ind w:left="432"/>
        <w:rPr>
          <w:b/>
          <w:noProof/>
          <w:lang w:val="fr-FR"/>
        </w:rPr>
      </w:pPr>
    </w:p>
    <w:p w:rsidR="00F145FA" w:rsidRPr="00F145FA" w:rsidRDefault="000F5E90" w:rsidP="00F145FA">
      <w:pPr>
        <w:keepNext/>
        <w:spacing w:before="240" w:after="60" w:line="240" w:lineRule="auto"/>
        <w:outlineLvl w:val="0"/>
        <w:rPr>
          <w:rFonts w:eastAsia="Calibri" w:cs="Arial"/>
          <w:b/>
          <w:bCs/>
          <w:color w:val="D02E26"/>
          <w:kern w:val="32"/>
          <w:sz w:val="24"/>
          <w:szCs w:val="24"/>
          <w:u w:val="single"/>
          <w:lang w:eastAsia="fr-FR"/>
        </w:rPr>
      </w:pPr>
      <w:r>
        <w:rPr>
          <w:rFonts w:eastAsia="Calibri" w:cs="Arial"/>
          <w:b/>
          <w:bCs/>
          <w:color w:val="D02E26"/>
          <w:kern w:val="32"/>
          <w:sz w:val="24"/>
          <w:szCs w:val="24"/>
          <w:u w:val="single"/>
          <w:lang w:eastAsia="fr-FR"/>
        </w:rPr>
        <w:t xml:space="preserve">1) </w:t>
      </w:r>
      <w:r w:rsidR="002B0EAC">
        <w:rPr>
          <w:rFonts w:eastAsia="Calibri" w:cs="Arial"/>
          <w:b/>
          <w:bCs/>
          <w:color w:val="D02E26"/>
          <w:kern w:val="32"/>
          <w:sz w:val="24"/>
          <w:szCs w:val="24"/>
          <w:u w:val="single"/>
          <w:lang w:eastAsia="fr-FR"/>
        </w:rPr>
        <w:t>Eléments de  correspondance du club au c</w:t>
      </w:r>
      <w:r w:rsidR="00F145FA" w:rsidRPr="00F145FA">
        <w:rPr>
          <w:rFonts w:eastAsia="Calibri" w:cs="Arial"/>
          <w:b/>
          <w:bCs/>
          <w:color w:val="D02E26"/>
          <w:kern w:val="32"/>
          <w:sz w:val="24"/>
          <w:szCs w:val="24"/>
          <w:u w:val="single"/>
          <w:lang w:eastAsia="fr-FR"/>
        </w:rPr>
        <w:t>ahier des charges</w:t>
      </w:r>
    </w:p>
    <w:p w:rsidR="00A67A1E" w:rsidRDefault="00F145FA" w:rsidP="00B02334">
      <w:pPr>
        <w:keepNext/>
        <w:spacing w:before="240" w:after="60" w:line="240" w:lineRule="auto"/>
        <w:outlineLvl w:val="0"/>
        <w:rPr>
          <w:rFonts w:eastAsia="Calibri" w:cs="Arial"/>
          <w:bCs/>
          <w:kern w:val="32"/>
          <w:szCs w:val="20"/>
          <w:lang w:eastAsia="fr-FR"/>
        </w:rPr>
      </w:pPr>
      <w:r w:rsidRPr="00F145FA">
        <w:rPr>
          <w:rFonts w:eastAsia="Calibri" w:cs="Arial"/>
          <w:bCs/>
          <w:kern w:val="32"/>
          <w:szCs w:val="20"/>
          <w:lang w:eastAsia="fr-FR"/>
        </w:rPr>
        <w:t>Le cahier des charges</w:t>
      </w:r>
      <w:r w:rsidR="00A67A1E">
        <w:rPr>
          <w:rFonts w:eastAsia="Calibri" w:cs="Arial"/>
          <w:bCs/>
          <w:kern w:val="32"/>
          <w:szCs w:val="20"/>
          <w:lang w:eastAsia="fr-FR"/>
        </w:rPr>
        <w:t xml:space="preserve"> doit être </w:t>
      </w:r>
      <w:r w:rsidR="002B0EAC">
        <w:rPr>
          <w:rFonts w:eastAsia="Calibri" w:cs="Arial"/>
          <w:bCs/>
          <w:kern w:val="32"/>
          <w:szCs w:val="20"/>
          <w:lang w:eastAsia="fr-FR"/>
        </w:rPr>
        <w:t xml:space="preserve"> </w:t>
      </w:r>
      <w:r w:rsidRPr="00F145FA">
        <w:rPr>
          <w:rFonts w:eastAsia="Calibri" w:cs="Arial"/>
          <w:bCs/>
          <w:kern w:val="32"/>
          <w:szCs w:val="20"/>
          <w:lang w:eastAsia="fr-FR"/>
        </w:rPr>
        <w:t xml:space="preserve"> </w:t>
      </w:r>
      <w:r w:rsidRPr="002B0EAC">
        <w:rPr>
          <w:rFonts w:eastAsia="Calibri" w:cs="Arial"/>
          <w:bCs/>
          <w:kern w:val="32"/>
          <w:szCs w:val="20"/>
          <w:highlight w:val="yellow"/>
          <w:lang w:eastAsia="fr-FR"/>
        </w:rPr>
        <w:t>renseigné d’après les données du club</w:t>
      </w:r>
      <w:r w:rsidRPr="00F145FA">
        <w:rPr>
          <w:rFonts w:eastAsia="Calibri" w:cs="Arial"/>
          <w:bCs/>
          <w:kern w:val="32"/>
          <w:szCs w:val="20"/>
          <w:lang w:eastAsia="fr-FR"/>
        </w:rPr>
        <w:t>, en fonction du type de reconnaissance demandée (mini performance et</w:t>
      </w:r>
      <w:r w:rsidR="006E26B9">
        <w:rPr>
          <w:rFonts w:eastAsia="Calibri" w:cs="Arial"/>
          <w:bCs/>
          <w:kern w:val="32"/>
          <w:szCs w:val="20"/>
          <w:lang w:eastAsia="fr-FR"/>
        </w:rPr>
        <w:t xml:space="preserve"> </w:t>
      </w:r>
      <w:r w:rsidRPr="00F145FA">
        <w:rPr>
          <w:rFonts w:eastAsia="Calibri" w:cs="Arial"/>
          <w:bCs/>
          <w:kern w:val="32"/>
          <w:szCs w:val="20"/>
          <w:lang w:eastAsia="fr-FR"/>
        </w:rPr>
        <w:t>/</w:t>
      </w:r>
      <w:r w:rsidR="006E26B9">
        <w:rPr>
          <w:rFonts w:eastAsia="Calibri" w:cs="Arial"/>
          <w:bCs/>
          <w:kern w:val="32"/>
          <w:szCs w:val="20"/>
          <w:lang w:eastAsia="fr-FR"/>
        </w:rPr>
        <w:t xml:space="preserve"> </w:t>
      </w:r>
      <w:r w:rsidRPr="00F145FA">
        <w:rPr>
          <w:rFonts w:eastAsia="Calibri" w:cs="Arial"/>
          <w:bCs/>
          <w:kern w:val="32"/>
          <w:szCs w:val="20"/>
          <w:lang w:eastAsia="fr-FR"/>
        </w:rPr>
        <w:t>ou performance national).</w:t>
      </w:r>
      <w:r w:rsidR="00A67A1E">
        <w:rPr>
          <w:rFonts w:eastAsia="Calibri" w:cs="Arial"/>
          <w:bCs/>
          <w:kern w:val="32"/>
          <w:szCs w:val="20"/>
          <w:lang w:eastAsia="fr-FR"/>
        </w:rPr>
        <w:t xml:space="preserve"> </w:t>
      </w:r>
    </w:p>
    <w:p w:rsidR="00F145FA" w:rsidRPr="00F145FA" w:rsidRDefault="00A67A1E" w:rsidP="00B02334">
      <w:pPr>
        <w:keepNext/>
        <w:spacing w:before="240" w:after="60" w:line="240" w:lineRule="auto"/>
        <w:outlineLvl w:val="0"/>
        <w:rPr>
          <w:rFonts w:eastAsia="Calibri" w:cs="Arial"/>
          <w:bCs/>
          <w:kern w:val="32"/>
          <w:szCs w:val="20"/>
          <w:lang w:eastAsia="fr-FR"/>
        </w:rPr>
      </w:pPr>
      <w:r w:rsidRPr="00B02334">
        <w:rPr>
          <w:rFonts w:eastAsia="Calibri" w:cs="Arial"/>
          <w:bCs/>
          <w:kern w:val="32"/>
          <w:szCs w:val="20"/>
          <w:highlight w:val="yellow"/>
          <w:lang w:eastAsia="fr-FR"/>
        </w:rPr>
        <w:t>Remplir les zones surlignées en jaune</w:t>
      </w:r>
    </w:p>
    <w:p w:rsidR="00F145FA" w:rsidRDefault="00F145FA" w:rsidP="00F145F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p w:rsidR="000F5E90" w:rsidRDefault="000F5E90" w:rsidP="00F145F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p w:rsidR="00F145FA" w:rsidRDefault="00F145FA" w:rsidP="00F145F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tbl>
      <w:tblPr>
        <w:tblW w:w="5613" w:type="pct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3960"/>
        <w:gridCol w:w="4463"/>
      </w:tblGrid>
      <w:tr w:rsidR="00F145FA" w:rsidRPr="003265B0" w:rsidTr="00A67A1E">
        <w:trPr>
          <w:cantSplit/>
          <w:trHeight w:val="5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C6C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0EAC" w:rsidRPr="002A7CB5" w:rsidRDefault="002B0EAC" w:rsidP="00A67A1E">
            <w:pPr>
              <w:spacing w:after="0" w:line="240" w:lineRule="auto"/>
              <w:jc w:val="center"/>
              <w:rPr>
                <w:rFonts w:eastAsia="Times New Roman" w:cs="Arial"/>
                <w:bCs/>
                <w:color w:val="1E2B67"/>
                <w:sz w:val="28"/>
                <w:szCs w:val="28"/>
                <w:lang w:eastAsia="fr-FR"/>
              </w:rPr>
            </w:pPr>
            <w:r w:rsidRPr="002A7CB5">
              <w:rPr>
                <w:rFonts w:eastAsia="Times New Roman" w:cs="Arial"/>
                <w:bCs/>
                <w:color w:val="1E2B67"/>
                <w:sz w:val="28"/>
                <w:szCs w:val="28"/>
                <w:lang w:eastAsia="fr-FR"/>
              </w:rPr>
              <w:t xml:space="preserve">Eléments de  correspondance du club au cahier des charges </w:t>
            </w:r>
          </w:p>
          <w:p w:rsidR="00F145FA" w:rsidRPr="002A7CB5" w:rsidRDefault="00F145FA" w:rsidP="00A67A1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1E2B67"/>
                <w:sz w:val="28"/>
                <w:szCs w:val="28"/>
                <w:lang w:eastAsia="fr-FR"/>
              </w:rPr>
            </w:pPr>
            <w:r w:rsidRPr="002A7CB5">
              <w:rPr>
                <w:rFonts w:eastAsia="Times New Roman" w:cs="Arial"/>
                <w:b/>
                <w:bCs/>
                <w:color w:val="1E2B67"/>
                <w:sz w:val="28"/>
                <w:szCs w:val="28"/>
                <w:lang w:eastAsia="fr-FR"/>
              </w:rPr>
              <w:t>Clubs mini performance 4/13 ans</w:t>
            </w:r>
          </w:p>
          <w:p w:rsidR="00F145FA" w:rsidRPr="0006781E" w:rsidRDefault="00F145FA" w:rsidP="00A67A1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1E2B67"/>
                <w:szCs w:val="20"/>
                <w:lang w:eastAsia="fr-FR"/>
              </w:rPr>
            </w:pPr>
          </w:p>
        </w:tc>
      </w:tr>
      <w:tr w:rsidR="00F145FA" w:rsidRPr="003265B0" w:rsidTr="00A67A1E">
        <w:trPr>
          <w:cantSplit/>
          <w:trHeight w:val="510"/>
        </w:trPr>
        <w:tc>
          <w:tcPr>
            <w:tcW w:w="8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C6C5"/>
            <w:textDirection w:val="btLr"/>
            <w:vAlign w:val="center"/>
          </w:tcPr>
          <w:p w:rsidR="00F145FA" w:rsidRPr="0006781E" w:rsidRDefault="00F145FA" w:rsidP="00A67A1E">
            <w:pPr>
              <w:spacing w:after="0" w:line="240" w:lineRule="auto"/>
              <w:ind w:left="113" w:right="113"/>
              <w:jc w:val="center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>Positionnement au sein du dispositif fédéral de formation des jeunes grimpeurs.</w:t>
            </w:r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 xml:space="preserve">Objectif général : 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sym w:font="Wingdings" w:char="F0E0"/>
            </w: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 xml:space="preserve"> </w:t>
            </w:r>
            <w:r w:rsidRPr="0006781E">
              <w:rPr>
                <w:rFonts w:eastAsia="Times New Roman" w:cs="Arial"/>
                <w:szCs w:val="20"/>
                <w:lang w:eastAsia="fr-FR"/>
              </w:rPr>
              <w:t>accession au haut niveau ou excellence sportive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</w:p>
        </w:tc>
        <w:tc>
          <w:tcPr>
            <w:tcW w:w="21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szCs w:val="20"/>
                <w:lang w:eastAsia="fr-FR"/>
              </w:rPr>
            </w:pP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szCs w:val="20"/>
                <w:lang w:eastAsia="fr-FR"/>
              </w:rPr>
            </w:pPr>
            <w:r w:rsidRPr="0006781E">
              <w:rPr>
                <w:rFonts w:eastAsia="Times New Roman" w:cs="Arial"/>
                <w:szCs w:val="20"/>
                <w:lang w:eastAsia="fr-FR"/>
              </w:rPr>
              <w:t>-</w:t>
            </w:r>
            <w:r w:rsidRPr="0006781E">
              <w:rPr>
                <w:rFonts w:eastAsia="Times New Roman" w:cs="Arial"/>
                <w:bCs/>
                <w:szCs w:val="20"/>
                <w:lang w:eastAsia="fr-FR"/>
              </w:rPr>
              <w:t xml:space="preserve">Formation sportive et </w:t>
            </w:r>
            <w:r w:rsidRPr="0006781E">
              <w:rPr>
                <w:rFonts w:eastAsia="Times New Roman" w:cs="Arial"/>
                <w:szCs w:val="20"/>
                <w:lang w:eastAsia="fr-FR"/>
              </w:rPr>
              <w:t>accession au haut niveau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Arial Unicode MS" w:cs="Arial"/>
                <w:szCs w:val="20"/>
                <w:lang w:eastAsia="fr-FR"/>
              </w:rPr>
            </w:pP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Arial Unicode MS" w:cs="Arial"/>
                <w:szCs w:val="20"/>
                <w:lang w:eastAsia="fr-FR"/>
              </w:rPr>
            </w:pPr>
          </w:p>
        </w:tc>
      </w:tr>
      <w:tr w:rsidR="00F145FA" w:rsidRPr="003265B0" w:rsidTr="00A67A1E">
        <w:trPr>
          <w:cantSplit/>
          <w:trHeight w:val="495"/>
        </w:trPr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C6C5"/>
            <w:vAlign w:val="center"/>
          </w:tcPr>
          <w:p w:rsidR="00F145FA" w:rsidRPr="0006781E" w:rsidRDefault="00F145FA" w:rsidP="00A67A1E">
            <w:pPr>
              <w:spacing w:after="0" w:line="240" w:lineRule="auto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>Indicateurs de résultats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bCs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Cs/>
                <w:szCs w:val="20"/>
                <w:lang w:eastAsia="fr-FR"/>
              </w:rPr>
              <w:sym w:font="Wingdings" w:char="F0E0"/>
            </w:r>
            <w:r w:rsidRPr="0006781E">
              <w:rPr>
                <w:rFonts w:eastAsia="Times New Roman" w:cs="Arial"/>
                <w:bCs/>
                <w:szCs w:val="20"/>
                <w:lang w:eastAsia="fr-FR"/>
              </w:rPr>
              <w:t xml:space="preserve"> niveau de recrutement des sportifs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sym w:font="Wingdings" w:char="F0E0"/>
            </w: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 xml:space="preserve"> </w:t>
            </w:r>
            <w:r w:rsidRPr="0006781E">
              <w:rPr>
                <w:rFonts w:eastAsia="Times New Roman" w:cs="Arial"/>
                <w:szCs w:val="20"/>
                <w:lang w:eastAsia="fr-FR"/>
              </w:rPr>
              <w:t>niveau sportif attendu à l’issue de la formation sportive au sein de la structure.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  <w:bookmarkStart w:id="0" w:name="_GoBack"/>
            <w:bookmarkEnd w:id="0"/>
          </w:p>
        </w:tc>
        <w:tc>
          <w:tcPr>
            <w:tcW w:w="21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45FA" w:rsidRPr="0006781E" w:rsidRDefault="00F145FA" w:rsidP="00A67A1E">
            <w:pPr>
              <w:widowControl w:val="0"/>
              <w:spacing w:after="0" w:line="240" w:lineRule="auto"/>
              <w:contextualSpacing/>
              <w:jc w:val="both"/>
              <w:rPr>
                <w:rFonts w:eastAsia="Arial" w:cs="Arial"/>
                <w:szCs w:val="20"/>
                <w:lang w:eastAsia="fr-FR"/>
              </w:rPr>
            </w:pPr>
            <w:r w:rsidRPr="0006781E">
              <w:rPr>
                <w:rFonts w:eastAsia="Arial" w:cs="Arial"/>
                <w:szCs w:val="20"/>
                <w:lang w:eastAsia="fr-FR"/>
              </w:rPr>
              <w:t>-Niveau attendu :</w:t>
            </w:r>
          </w:p>
          <w:p w:rsidR="00F145FA" w:rsidRDefault="00F145FA" w:rsidP="00A67A1E">
            <w:pPr>
              <w:widowControl w:val="0"/>
              <w:spacing w:after="0" w:line="240" w:lineRule="auto"/>
              <w:contextualSpacing/>
              <w:jc w:val="both"/>
              <w:rPr>
                <w:rFonts w:eastAsia="Arial" w:cs="Arial"/>
                <w:szCs w:val="20"/>
                <w:lang w:eastAsia="fr-FR"/>
              </w:rPr>
            </w:pPr>
            <w:r w:rsidRPr="0006781E">
              <w:rPr>
                <w:rFonts w:eastAsia="Arial" w:cs="Arial"/>
                <w:szCs w:val="20"/>
                <w:lang w:eastAsia="fr-FR"/>
              </w:rPr>
              <w:t xml:space="preserve">Apparaître au classement club du </w:t>
            </w:r>
            <w:r w:rsidR="00090F7D">
              <w:rPr>
                <w:rFonts w:eastAsia="Arial" w:cs="Arial"/>
                <w:szCs w:val="20"/>
                <w:lang w:eastAsia="fr-FR"/>
              </w:rPr>
              <w:t xml:space="preserve">Championnat de France Poussins et Benjamins </w:t>
            </w:r>
            <w:r w:rsidRPr="0006781E">
              <w:rPr>
                <w:rFonts w:eastAsia="Arial" w:cs="Arial"/>
                <w:szCs w:val="20"/>
                <w:lang w:eastAsia="fr-FR"/>
              </w:rPr>
              <w:t>ou positionner  au moins 2 grimpeurs dan</w:t>
            </w:r>
            <w:r w:rsidR="00090F7D">
              <w:rPr>
                <w:rFonts w:eastAsia="Arial" w:cs="Arial"/>
                <w:szCs w:val="20"/>
                <w:lang w:eastAsia="fr-FR"/>
              </w:rPr>
              <w:t xml:space="preserve">s les 20 premiers du Classement du </w:t>
            </w:r>
            <w:r w:rsidR="00090F7D">
              <w:rPr>
                <w:rFonts w:eastAsia="Arial" w:cs="Arial"/>
                <w:szCs w:val="20"/>
                <w:lang w:eastAsia="fr-FR"/>
              </w:rPr>
              <w:t>C</w:t>
            </w:r>
            <w:r w:rsidR="00090F7D">
              <w:rPr>
                <w:rFonts w:eastAsia="Arial" w:cs="Arial"/>
                <w:szCs w:val="20"/>
                <w:lang w:eastAsia="fr-FR"/>
              </w:rPr>
              <w:t>hampionnat</w:t>
            </w:r>
            <w:r w:rsidR="00090F7D">
              <w:rPr>
                <w:rFonts w:eastAsia="Arial" w:cs="Arial"/>
                <w:szCs w:val="20"/>
                <w:lang w:eastAsia="fr-FR"/>
              </w:rPr>
              <w:t xml:space="preserve"> de France Poussins et Benjamins</w:t>
            </w:r>
            <w:r w:rsidRPr="0006781E">
              <w:rPr>
                <w:rFonts w:eastAsia="Arial" w:cs="Arial"/>
                <w:szCs w:val="20"/>
                <w:lang w:eastAsia="fr-FR"/>
              </w:rPr>
              <w:t xml:space="preserve"> (combiné).</w:t>
            </w:r>
          </w:p>
          <w:p w:rsidR="00B02334" w:rsidRPr="0006781E" w:rsidRDefault="00B02334" w:rsidP="00B02334">
            <w:pPr>
              <w:widowControl w:val="0"/>
              <w:spacing w:after="0" w:line="240" w:lineRule="auto"/>
              <w:contextualSpacing/>
              <w:jc w:val="both"/>
              <w:rPr>
                <w:rFonts w:eastAsia="Arial" w:cs="Arial"/>
                <w:szCs w:val="20"/>
                <w:lang w:eastAsia="fr-FR"/>
              </w:rPr>
            </w:pPr>
            <w:r>
              <w:rPr>
                <w:rFonts w:eastAsia="Arial" w:cs="Arial"/>
                <w:szCs w:val="20"/>
                <w:highlight w:val="yellow"/>
                <w:lang w:eastAsia="fr-FR"/>
              </w:rPr>
              <w:t xml:space="preserve">- </w:t>
            </w:r>
            <w:r w:rsidRPr="00B02334">
              <w:rPr>
                <w:rFonts w:eastAsia="Arial" w:cs="Arial"/>
                <w:szCs w:val="20"/>
                <w:highlight w:val="yellow"/>
                <w:lang w:eastAsia="fr-FR"/>
              </w:rPr>
              <w:t xml:space="preserve">Liste </w:t>
            </w:r>
            <w:r w:rsidR="00C01E0C">
              <w:rPr>
                <w:rFonts w:eastAsia="Arial" w:cs="Arial"/>
                <w:szCs w:val="20"/>
                <w:highlight w:val="yellow"/>
                <w:lang w:eastAsia="fr-FR"/>
              </w:rPr>
              <w:t xml:space="preserve"> des </w:t>
            </w:r>
            <w:r w:rsidR="00C01E0C" w:rsidRPr="00C01E0C">
              <w:rPr>
                <w:rFonts w:eastAsia="Arial" w:cs="Arial"/>
                <w:szCs w:val="20"/>
                <w:highlight w:val="yellow"/>
                <w:lang w:eastAsia="fr-FR"/>
              </w:rPr>
              <w:t>sportifs et résultats</w:t>
            </w:r>
          </w:p>
          <w:p w:rsidR="00B02334" w:rsidRDefault="00B02334" w:rsidP="00A67A1E">
            <w:pPr>
              <w:widowControl w:val="0"/>
              <w:spacing w:after="0" w:line="240" w:lineRule="auto"/>
              <w:contextualSpacing/>
              <w:jc w:val="both"/>
              <w:rPr>
                <w:rFonts w:eastAsia="Arial" w:cs="Arial"/>
                <w:szCs w:val="20"/>
                <w:lang w:eastAsia="fr-FR"/>
              </w:rPr>
            </w:pPr>
          </w:p>
          <w:p w:rsidR="00B02334" w:rsidRPr="0006781E" w:rsidRDefault="00B02334" w:rsidP="00A67A1E">
            <w:pPr>
              <w:widowControl w:val="0"/>
              <w:spacing w:after="0" w:line="240" w:lineRule="auto"/>
              <w:contextualSpacing/>
              <w:jc w:val="both"/>
              <w:rPr>
                <w:rFonts w:eastAsia="Arial" w:cs="Arial"/>
                <w:szCs w:val="20"/>
                <w:lang w:eastAsia="fr-FR"/>
              </w:rPr>
            </w:pPr>
          </w:p>
        </w:tc>
      </w:tr>
      <w:tr w:rsidR="00F145FA" w:rsidRPr="003265B0" w:rsidTr="00A67A1E">
        <w:trPr>
          <w:cantSplit/>
          <w:trHeight w:val="525"/>
        </w:trPr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C6C5"/>
            <w:vAlign w:val="center"/>
          </w:tcPr>
          <w:p w:rsidR="00F145FA" w:rsidRPr="0006781E" w:rsidRDefault="00F145FA" w:rsidP="00A67A1E">
            <w:pPr>
              <w:spacing w:after="0" w:line="240" w:lineRule="auto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>Coordonnateur :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sym w:font="Wingdings" w:char="F0E0"/>
            </w: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 xml:space="preserve"> </w:t>
            </w:r>
            <w:r w:rsidRPr="0006781E">
              <w:rPr>
                <w:rFonts w:eastAsia="Times New Roman" w:cs="Arial"/>
                <w:szCs w:val="20"/>
                <w:lang w:eastAsia="fr-FR"/>
              </w:rPr>
              <w:t>statut, tutelle, compétences…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szCs w:val="20"/>
                <w:lang w:eastAsia="fr-FR"/>
              </w:rPr>
            </w:pP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</w:p>
        </w:tc>
        <w:tc>
          <w:tcPr>
            <w:tcW w:w="21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45FA" w:rsidRDefault="00F145FA" w:rsidP="00A67A1E">
            <w:pPr>
              <w:ind w:right="67"/>
              <w:jc w:val="both"/>
              <w:rPr>
                <w:rFonts w:cs="Arial"/>
                <w:szCs w:val="20"/>
              </w:rPr>
            </w:pPr>
            <w:r w:rsidRPr="0006781E">
              <w:rPr>
                <w:rFonts w:cs="Arial"/>
                <w:szCs w:val="20"/>
              </w:rPr>
              <w:t>-Le président et conseil d’administration de l’association administrent la structure en collaboration avec le ou les entraineurs référents en relation avec le comité territorial fédéral  ou la ligue du secteur géographique.</w:t>
            </w:r>
          </w:p>
          <w:p w:rsidR="00B02334" w:rsidRDefault="00B02334" w:rsidP="00B02334">
            <w:pPr>
              <w:ind w:right="67"/>
              <w:jc w:val="both"/>
              <w:rPr>
                <w:rFonts w:cs="Arial"/>
                <w:szCs w:val="20"/>
              </w:rPr>
            </w:pPr>
            <w:r w:rsidRPr="00B02334">
              <w:rPr>
                <w:rFonts w:cs="Arial"/>
                <w:szCs w:val="20"/>
                <w:highlight w:val="yellow"/>
              </w:rPr>
              <w:t>Nom de l’Association sportive et de son président</w:t>
            </w:r>
            <w:r>
              <w:rPr>
                <w:rFonts w:cs="Arial"/>
                <w:szCs w:val="20"/>
              </w:rPr>
              <w:t xml:space="preserve"> </w:t>
            </w:r>
          </w:p>
          <w:p w:rsidR="00B02334" w:rsidRPr="0006781E" w:rsidRDefault="00B02334" w:rsidP="00B02334">
            <w:pPr>
              <w:ind w:right="67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</w:t>
            </w:r>
            <w:r w:rsidRPr="00B02334">
              <w:rPr>
                <w:rFonts w:cs="Arial"/>
                <w:szCs w:val="20"/>
                <w:highlight w:val="yellow"/>
              </w:rPr>
              <w:t>Nom</w:t>
            </w:r>
            <w:r>
              <w:rPr>
                <w:rFonts w:cs="Arial"/>
                <w:szCs w:val="20"/>
                <w:highlight w:val="yellow"/>
              </w:rPr>
              <w:t xml:space="preserve"> et coordonnées</w:t>
            </w:r>
            <w:r w:rsidRPr="00B02334">
              <w:rPr>
                <w:rFonts w:cs="Arial"/>
                <w:szCs w:val="20"/>
                <w:highlight w:val="yellow"/>
              </w:rPr>
              <w:t xml:space="preserve"> du coordonnateur des programmes d’accès haut niveau</w:t>
            </w:r>
          </w:p>
          <w:p w:rsidR="00B02334" w:rsidRPr="0006781E" w:rsidRDefault="00B02334" w:rsidP="00A67A1E">
            <w:pPr>
              <w:ind w:right="67"/>
              <w:jc w:val="both"/>
              <w:rPr>
                <w:rFonts w:cs="Arial"/>
                <w:szCs w:val="20"/>
              </w:rPr>
            </w:pPr>
          </w:p>
        </w:tc>
      </w:tr>
      <w:tr w:rsidR="00F145FA" w:rsidRPr="003265B0" w:rsidTr="00A67A1E">
        <w:trPr>
          <w:cantSplit/>
          <w:trHeight w:val="525"/>
        </w:trPr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C6C5"/>
            <w:vAlign w:val="center"/>
          </w:tcPr>
          <w:p w:rsidR="00F145FA" w:rsidRPr="0006781E" w:rsidRDefault="00F145FA" w:rsidP="00A67A1E">
            <w:pPr>
              <w:spacing w:after="0" w:line="240" w:lineRule="auto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>Encadrement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sym w:font="Wingdings" w:char="F0E0"/>
            </w: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 xml:space="preserve"> </w:t>
            </w:r>
            <w:r w:rsidRPr="0006781E">
              <w:rPr>
                <w:rFonts w:eastAsia="Times New Roman" w:cs="Arial"/>
                <w:szCs w:val="20"/>
                <w:lang w:eastAsia="fr-FR"/>
              </w:rPr>
              <w:t>qualification, conditions d’intervention…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</w:p>
        </w:tc>
        <w:tc>
          <w:tcPr>
            <w:tcW w:w="21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45FA" w:rsidRDefault="00F145FA" w:rsidP="00A67A1E">
            <w:pPr>
              <w:ind w:right="67"/>
              <w:jc w:val="both"/>
              <w:rPr>
                <w:rFonts w:cs="Arial"/>
                <w:szCs w:val="20"/>
              </w:rPr>
            </w:pPr>
            <w:r w:rsidRPr="0006781E">
              <w:rPr>
                <w:rFonts w:cs="Arial"/>
                <w:szCs w:val="20"/>
              </w:rPr>
              <w:t> -La structure  s’appuie sur les compétences d’un ou plusieurs entraîneurs qualifiés pour conduire les actions (DE escalade entrainement sportif ou assimilé ou plus)</w:t>
            </w:r>
          </w:p>
          <w:p w:rsidR="00B02334" w:rsidRPr="0006781E" w:rsidRDefault="00C32988" w:rsidP="00A67A1E">
            <w:pPr>
              <w:ind w:right="67"/>
              <w:jc w:val="both"/>
              <w:rPr>
                <w:rFonts w:eastAsia="Arial Unicode MS"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-</w:t>
            </w:r>
            <w:r w:rsidR="00B02334" w:rsidRPr="00B02334">
              <w:rPr>
                <w:rFonts w:cs="Arial"/>
                <w:szCs w:val="20"/>
                <w:highlight w:val="yellow"/>
              </w:rPr>
              <w:t>Nom des entraineurs et qualifications</w:t>
            </w:r>
          </w:p>
        </w:tc>
      </w:tr>
      <w:tr w:rsidR="00F145FA" w:rsidRPr="003265B0" w:rsidTr="00A67A1E">
        <w:trPr>
          <w:cantSplit/>
          <w:trHeight w:val="255"/>
        </w:trPr>
        <w:tc>
          <w:tcPr>
            <w:tcW w:w="8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5"/>
            <w:vAlign w:val="center"/>
          </w:tcPr>
          <w:p w:rsidR="00F145FA" w:rsidRPr="0006781E" w:rsidRDefault="00F145FA" w:rsidP="00A67A1E">
            <w:pPr>
              <w:spacing w:after="0" w:line="240" w:lineRule="auto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>Population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sym w:font="Wingdings" w:char="F0E0"/>
            </w: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 xml:space="preserve"> </w:t>
            </w:r>
            <w:r w:rsidRPr="0006781E">
              <w:rPr>
                <w:rFonts w:eastAsia="Times New Roman" w:cs="Arial"/>
                <w:szCs w:val="20"/>
                <w:lang w:eastAsia="fr-FR"/>
              </w:rPr>
              <w:t>nombre de sportifs minimum et maximum, qualité, critères de recrutement géographiques et sportifs…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szCs w:val="20"/>
                <w:lang w:eastAsia="fr-FR"/>
              </w:rPr>
            </w:pP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</w:p>
        </w:tc>
        <w:tc>
          <w:tcPr>
            <w:tcW w:w="21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45FA" w:rsidRDefault="00F145FA" w:rsidP="00A67A1E">
            <w:pPr>
              <w:ind w:right="67"/>
              <w:jc w:val="both"/>
              <w:rPr>
                <w:rFonts w:cs="Arial"/>
                <w:szCs w:val="20"/>
              </w:rPr>
            </w:pPr>
            <w:r w:rsidRPr="0006781E">
              <w:rPr>
                <w:rFonts w:cs="Arial"/>
                <w:szCs w:val="20"/>
              </w:rPr>
              <w:t> - Groupe baby 4/6 ans</w:t>
            </w:r>
            <w:r w:rsidR="00A67A1E">
              <w:rPr>
                <w:rFonts w:cs="Arial"/>
                <w:szCs w:val="20"/>
              </w:rPr>
              <w:t xml:space="preserve"> </w:t>
            </w:r>
          </w:p>
          <w:p w:rsidR="00A67A1E" w:rsidRPr="0006781E" w:rsidRDefault="00A67A1E" w:rsidP="00A67A1E">
            <w:pPr>
              <w:ind w:right="67"/>
              <w:jc w:val="both"/>
              <w:rPr>
                <w:rFonts w:cs="Arial"/>
                <w:szCs w:val="20"/>
              </w:rPr>
            </w:pPr>
            <w:r w:rsidRPr="00A67A1E">
              <w:rPr>
                <w:rFonts w:cs="Arial"/>
                <w:szCs w:val="20"/>
                <w:highlight w:val="yellow"/>
              </w:rPr>
              <w:t>Oui/ Non effectif</w:t>
            </w:r>
          </w:p>
          <w:p w:rsidR="00F145FA" w:rsidRDefault="00F145FA" w:rsidP="00A67A1E">
            <w:pPr>
              <w:ind w:right="67"/>
              <w:jc w:val="both"/>
              <w:rPr>
                <w:rFonts w:cs="Arial"/>
                <w:szCs w:val="20"/>
              </w:rPr>
            </w:pPr>
            <w:r w:rsidRPr="0006781E">
              <w:rPr>
                <w:rFonts w:cs="Arial"/>
                <w:szCs w:val="20"/>
              </w:rPr>
              <w:t>- Groupe pré-compétition 7/9 ans</w:t>
            </w:r>
          </w:p>
          <w:p w:rsidR="00A67A1E" w:rsidRPr="0006781E" w:rsidRDefault="00A67A1E" w:rsidP="00A67A1E">
            <w:pPr>
              <w:ind w:right="67"/>
              <w:jc w:val="both"/>
              <w:rPr>
                <w:rFonts w:cs="Arial"/>
                <w:szCs w:val="20"/>
              </w:rPr>
            </w:pPr>
            <w:r w:rsidRPr="00A67A1E">
              <w:rPr>
                <w:rFonts w:cs="Arial"/>
                <w:szCs w:val="20"/>
                <w:highlight w:val="yellow"/>
              </w:rPr>
              <w:t>Oui/ Non effectif</w:t>
            </w:r>
          </w:p>
          <w:p w:rsidR="00F145FA" w:rsidRDefault="00F145FA" w:rsidP="00A67A1E">
            <w:pPr>
              <w:ind w:right="67"/>
              <w:rPr>
                <w:rFonts w:cs="Arial"/>
                <w:szCs w:val="20"/>
              </w:rPr>
            </w:pPr>
            <w:r w:rsidRPr="0006781E">
              <w:rPr>
                <w:rFonts w:cs="Arial"/>
                <w:szCs w:val="20"/>
              </w:rPr>
              <w:t>- Groupe compétition poussins benjamins 10/13ans</w:t>
            </w:r>
          </w:p>
          <w:p w:rsidR="00A67A1E" w:rsidRPr="0006781E" w:rsidRDefault="00A67A1E" w:rsidP="00A67A1E">
            <w:pPr>
              <w:ind w:right="67"/>
              <w:jc w:val="both"/>
              <w:rPr>
                <w:rFonts w:cs="Arial"/>
                <w:szCs w:val="20"/>
              </w:rPr>
            </w:pPr>
            <w:r w:rsidRPr="00A67A1E">
              <w:rPr>
                <w:rFonts w:cs="Arial"/>
                <w:szCs w:val="20"/>
                <w:highlight w:val="yellow"/>
              </w:rPr>
              <w:t>Oui/ Non effectif</w:t>
            </w:r>
          </w:p>
          <w:p w:rsidR="00F145FA" w:rsidRPr="0006781E" w:rsidRDefault="00F145FA" w:rsidP="00A67A1E">
            <w:pPr>
              <w:ind w:right="67"/>
              <w:jc w:val="both"/>
              <w:rPr>
                <w:rFonts w:cs="Arial"/>
                <w:szCs w:val="20"/>
              </w:rPr>
            </w:pPr>
            <w:r w:rsidRPr="0006781E">
              <w:rPr>
                <w:rFonts w:cs="Arial"/>
                <w:szCs w:val="20"/>
              </w:rPr>
              <w:t>Un collectif minimal de 3 sportifs et maximal de 12 jeunes par groupe de d’âge et ou de niveau.</w:t>
            </w:r>
          </w:p>
          <w:p w:rsidR="00F145FA" w:rsidRPr="0006781E" w:rsidRDefault="00F145FA" w:rsidP="00A67A1E">
            <w:pPr>
              <w:ind w:right="67"/>
              <w:jc w:val="both"/>
              <w:rPr>
                <w:rFonts w:cs="Arial"/>
                <w:szCs w:val="20"/>
              </w:rPr>
            </w:pPr>
            <w:r w:rsidRPr="0006781E">
              <w:rPr>
                <w:rFonts w:cs="Arial"/>
                <w:szCs w:val="20"/>
              </w:rPr>
              <w:t>Recrutement local</w:t>
            </w:r>
          </w:p>
        </w:tc>
      </w:tr>
      <w:tr w:rsidR="00F145FA" w:rsidRPr="003265B0" w:rsidTr="00A67A1E">
        <w:trPr>
          <w:cantSplit/>
          <w:trHeight w:val="616"/>
        </w:trPr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5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F145FA" w:rsidRPr="0006781E" w:rsidRDefault="00F145FA" w:rsidP="00A67A1E">
            <w:pPr>
              <w:spacing w:after="0" w:line="240" w:lineRule="auto"/>
              <w:ind w:left="113" w:right="113"/>
              <w:jc w:val="center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>Eléments du fonctionnement sportif</w:t>
            </w:r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>Installations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sym w:font="Wingdings" w:char="F0E0"/>
            </w: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 xml:space="preserve"> </w:t>
            </w:r>
            <w:r w:rsidRPr="0006781E">
              <w:rPr>
                <w:rFonts w:eastAsia="Times New Roman" w:cs="Arial"/>
                <w:szCs w:val="20"/>
                <w:lang w:eastAsia="fr-FR"/>
              </w:rPr>
              <w:t>spécifiques, générales, récupération, disponibilité…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szCs w:val="20"/>
                <w:lang w:eastAsia="fr-FR"/>
              </w:rPr>
            </w:pP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</w:p>
        </w:tc>
        <w:tc>
          <w:tcPr>
            <w:tcW w:w="21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45FA" w:rsidRPr="0006781E" w:rsidRDefault="00F145FA" w:rsidP="00A67A1E">
            <w:pPr>
              <w:rPr>
                <w:rFonts w:cs="Arial"/>
                <w:szCs w:val="20"/>
              </w:rPr>
            </w:pPr>
            <w:r w:rsidRPr="0006781E">
              <w:rPr>
                <w:rFonts w:cs="Arial"/>
                <w:szCs w:val="20"/>
              </w:rPr>
              <w:t xml:space="preserve"> Equipement performant au moins sur une discipline. Avoir la possibilité d’accéder régulièrement à des équipements permettant l’entrainement spécifique sur les 2 autres disciplines. </w:t>
            </w:r>
          </w:p>
          <w:p w:rsidR="00F145FA" w:rsidRDefault="00F145FA" w:rsidP="00A67A1E">
            <w:pPr>
              <w:rPr>
                <w:rFonts w:cs="Arial"/>
                <w:szCs w:val="20"/>
              </w:rPr>
            </w:pPr>
            <w:r w:rsidRPr="0006781E">
              <w:rPr>
                <w:rFonts w:cs="Arial"/>
                <w:szCs w:val="20"/>
              </w:rPr>
              <w:t>Les installations doivent être disponibles pour permettre le renouvellement des voies ou des blocs  et augmenter les fréquences d’entrainement.</w:t>
            </w:r>
          </w:p>
          <w:p w:rsidR="00A67A1E" w:rsidRPr="0006781E" w:rsidRDefault="00C32988" w:rsidP="00A67A1E">
            <w:pPr>
              <w:rPr>
                <w:rFonts w:eastAsia="Arial Unicode MS"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-</w:t>
            </w:r>
            <w:r w:rsidR="00A67A1E" w:rsidRPr="00A67A1E">
              <w:rPr>
                <w:rFonts w:cs="Arial"/>
                <w:szCs w:val="20"/>
                <w:highlight w:val="yellow"/>
              </w:rPr>
              <w:t>Liste des installations disponibles</w:t>
            </w:r>
          </w:p>
        </w:tc>
      </w:tr>
      <w:tr w:rsidR="00F145FA" w:rsidRPr="003265B0" w:rsidTr="00B02334">
        <w:trPr>
          <w:cantSplit/>
          <w:trHeight w:val="1037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5"/>
            <w:vAlign w:val="center"/>
          </w:tcPr>
          <w:p w:rsidR="00F145FA" w:rsidRPr="0006781E" w:rsidRDefault="00F145FA" w:rsidP="00A67A1E">
            <w:pPr>
              <w:spacing w:after="0" w:line="240" w:lineRule="auto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 xml:space="preserve">Volume d'entraînement 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  <w:r w:rsidRPr="0006781E">
              <w:rPr>
                <w:rFonts w:eastAsia="Arial Unicode MS" w:cs="Arial"/>
                <w:b/>
                <w:bCs/>
                <w:szCs w:val="20"/>
                <w:lang w:eastAsia="fr-FR"/>
              </w:rPr>
              <w:sym w:font="Wingdings" w:char="F0E0"/>
            </w:r>
            <w:r w:rsidRPr="0006781E">
              <w:rPr>
                <w:rFonts w:eastAsia="Arial Unicode MS" w:cs="Arial"/>
                <w:b/>
                <w:bCs/>
                <w:szCs w:val="20"/>
                <w:lang w:eastAsia="fr-FR"/>
              </w:rPr>
              <w:t xml:space="preserve"> </w:t>
            </w:r>
            <w:r w:rsidRPr="0006781E">
              <w:rPr>
                <w:rFonts w:eastAsia="Arial Unicode MS" w:cs="Arial"/>
                <w:szCs w:val="20"/>
                <w:lang w:eastAsia="fr-FR"/>
              </w:rPr>
              <w:t>nombre d’heures par semaine, nombre de semaines…</w:t>
            </w:r>
          </w:p>
        </w:tc>
        <w:tc>
          <w:tcPr>
            <w:tcW w:w="21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45FA" w:rsidRPr="0006781E" w:rsidRDefault="00F145FA" w:rsidP="00A67A1E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476"/>
              <w:contextualSpacing/>
              <w:jc w:val="both"/>
              <w:rPr>
                <w:rFonts w:cs="Arial"/>
                <w:color w:val="000000"/>
                <w:szCs w:val="20"/>
              </w:rPr>
            </w:pPr>
            <w:r w:rsidRPr="0006781E">
              <w:rPr>
                <w:rFonts w:cs="Arial"/>
                <w:color w:val="000000"/>
                <w:szCs w:val="20"/>
              </w:rPr>
              <w:t>Groupe baby 4/6 ans : Au moins une séance par semaine</w:t>
            </w:r>
            <w:r w:rsidR="00A67A1E">
              <w:rPr>
                <w:rFonts w:cs="Arial"/>
                <w:color w:val="000000"/>
                <w:szCs w:val="20"/>
              </w:rPr>
              <w:t xml:space="preserve">  </w:t>
            </w:r>
            <w:r w:rsidR="00A67A1E">
              <w:rPr>
                <w:rFonts w:cs="Arial"/>
                <w:color w:val="000000"/>
                <w:szCs w:val="20"/>
                <w:highlight w:val="yellow"/>
              </w:rPr>
              <w:t>Volume horaire</w:t>
            </w:r>
          </w:p>
          <w:p w:rsidR="00F145FA" w:rsidRPr="0006781E" w:rsidRDefault="00F145FA" w:rsidP="00A67A1E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476"/>
              <w:contextualSpacing/>
              <w:jc w:val="both"/>
              <w:rPr>
                <w:rFonts w:cs="Arial"/>
                <w:color w:val="000000"/>
                <w:szCs w:val="20"/>
              </w:rPr>
            </w:pPr>
            <w:r w:rsidRPr="0006781E">
              <w:rPr>
                <w:rFonts w:cs="Arial"/>
                <w:color w:val="000000"/>
                <w:szCs w:val="20"/>
              </w:rPr>
              <w:t>Groupe pré-compétition 7/9 ans : au</w:t>
            </w:r>
            <w:r w:rsidR="00FB005A">
              <w:rPr>
                <w:rFonts w:cs="Arial"/>
                <w:color w:val="000000"/>
                <w:szCs w:val="20"/>
              </w:rPr>
              <w:t xml:space="preserve"> moins deux séances par semaine</w:t>
            </w:r>
            <w:r w:rsidRPr="0006781E">
              <w:rPr>
                <w:rFonts w:cs="Arial"/>
                <w:color w:val="000000"/>
                <w:szCs w:val="20"/>
              </w:rPr>
              <w:t>. Minimum 4h par semaine</w:t>
            </w:r>
            <w:r w:rsidR="00A67A1E" w:rsidRPr="00A67A1E">
              <w:rPr>
                <w:rFonts w:cs="Arial"/>
                <w:color w:val="000000"/>
                <w:szCs w:val="20"/>
                <w:highlight w:val="yellow"/>
              </w:rPr>
              <w:t xml:space="preserve"> </w:t>
            </w:r>
            <w:r w:rsidR="00A67A1E">
              <w:rPr>
                <w:rFonts w:cs="Arial"/>
                <w:color w:val="000000"/>
                <w:szCs w:val="20"/>
                <w:highlight w:val="yellow"/>
              </w:rPr>
              <w:t>Volume horaire</w:t>
            </w:r>
          </w:p>
          <w:p w:rsidR="00F145FA" w:rsidRPr="0006781E" w:rsidRDefault="00F145FA" w:rsidP="00A67A1E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476"/>
              <w:contextualSpacing/>
              <w:jc w:val="both"/>
              <w:rPr>
                <w:rFonts w:cs="Arial"/>
                <w:bCs/>
                <w:color w:val="000000"/>
                <w:szCs w:val="20"/>
              </w:rPr>
            </w:pPr>
            <w:r w:rsidRPr="0006781E">
              <w:rPr>
                <w:rFonts w:cs="Arial"/>
                <w:color w:val="000000"/>
                <w:szCs w:val="20"/>
              </w:rPr>
              <w:t xml:space="preserve">Groupe compétition poussins benjamins 10/13ans : 6 heures d’entraînement minimum par semaine </w:t>
            </w:r>
            <w:r w:rsidR="00A67A1E">
              <w:rPr>
                <w:rFonts w:cs="Arial"/>
                <w:color w:val="000000"/>
                <w:szCs w:val="20"/>
                <w:highlight w:val="yellow"/>
              </w:rPr>
              <w:t>Volume horaire</w:t>
            </w:r>
          </w:p>
        </w:tc>
      </w:tr>
      <w:tr w:rsidR="00F145FA" w:rsidRPr="003265B0" w:rsidTr="00A67A1E">
        <w:trPr>
          <w:cantSplit/>
          <w:trHeight w:val="570"/>
        </w:trPr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F145FA" w:rsidRPr="0006781E" w:rsidRDefault="00F145FA" w:rsidP="00A67A1E">
            <w:pPr>
              <w:spacing w:after="0" w:line="240" w:lineRule="auto"/>
              <w:ind w:left="113" w:right="113"/>
              <w:jc w:val="center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lastRenderedPageBreak/>
              <w:t>Suivi des sportifs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>Mise en œuvre du double projet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sym w:font="Wingdings" w:char="F0E0"/>
            </w: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 xml:space="preserve"> </w:t>
            </w:r>
            <w:r w:rsidRPr="0006781E">
              <w:rPr>
                <w:rFonts w:eastAsia="Times New Roman" w:cs="Arial"/>
                <w:szCs w:val="20"/>
                <w:lang w:eastAsia="fr-FR"/>
              </w:rPr>
              <w:t>responsable, organisation, …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</w:p>
        </w:tc>
        <w:tc>
          <w:tcPr>
            <w:tcW w:w="218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A1E" w:rsidRDefault="00F145FA" w:rsidP="00A67A1E">
            <w:pPr>
              <w:rPr>
                <w:rFonts w:cs="Arial"/>
                <w:szCs w:val="20"/>
              </w:rPr>
            </w:pPr>
            <w:r w:rsidRPr="0006781E">
              <w:rPr>
                <w:rFonts w:cs="Arial"/>
                <w:szCs w:val="20"/>
              </w:rPr>
              <w:t>Une attention particulière doit être portée par le club. Un responsable de secteur peut être nommé.</w:t>
            </w:r>
          </w:p>
          <w:p w:rsidR="00F145FA" w:rsidRPr="0006781E" w:rsidRDefault="00C32988" w:rsidP="00A67A1E">
            <w:pPr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  <w:highlight w:val="yellow"/>
              </w:rPr>
              <w:t>-</w:t>
            </w:r>
            <w:r w:rsidR="00A67A1E" w:rsidRPr="00A67A1E">
              <w:rPr>
                <w:rFonts w:cs="Arial"/>
                <w:color w:val="000000"/>
                <w:szCs w:val="20"/>
                <w:highlight w:val="yellow"/>
              </w:rPr>
              <w:t>Décrire les éléments de l’organisation du club pouvant améliorer le suivi sportif</w:t>
            </w:r>
            <w:r w:rsidR="00A67A1E">
              <w:rPr>
                <w:rFonts w:cs="Arial"/>
                <w:color w:val="000000"/>
                <w:szCs w:val="20"/>
              </w:rPr>
              <w:t xml:space="preserve"> </w:t>
            </w:r>
          </w:p>
          <w:p w:rsidR="00F145FA" w:rsidRPr="0006781E" w:rsidRDefault="00F145FA" w:rsidP="00A67A1E">
            <w:pPr>
              <w:rPr>
                <w:rFonts w:cs="Arial"/>
                <w:szCs w:val="20"/>
              </w:rPr>
            </w:pPr>
          </w:p>
          <w:p w:rsidR="00F145FA" w:rsidRPr="0006781E" w:rsidRDefault="00F145FA" w:rsidP="00A67A1E">
            <w:pPr>
              <w:rPr>
                <w:rFonts w:cs="Arial"/>
                <w:szCs w:val="20"/>
              </w:rPr>
            </w:pPr>
          </w:p>
          <w:p w:rsidR="00F145FA" w:rsidRPr="0006781E" w:rsidRDefault="00F145FA" w:rsidP="00A67A1E">
            <w:pPr>
              <w:rPr>
                <w:rFonts w:cs="Arial"/>
                <w:szCs w:val="20"/>
              </w:rPr>
            </w:pPr>
          </w:p>
          <w:p w:rsidR="00F145FA" w:rsidRPr="0006781E" w:rsidRDefault="00F145FA" w:rsidP="00A67A1E">
            <w:pPr>
              <w:rPr>
                <w:rFonts w:eastAsia="Arial Unicode MS" w:cs="Arial"/>
                <w:szCs w:val="20"/>
              </w:rPr>
            </w:pPr>
          </w:p>
        </w:tc>
      </w:tr>
      <w:tr w:rsidR="00F145FA" w:rsidRPr="003265B0" w:rsidTr="00A67A1E">
        <w:trPr>
          <w:cantSplit/>
          <w:trHeight w:val="570"/>
        </w:trPr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45FA" w:rsidRPr="0006781E" w:rsidRDefault="00F145FA" w:rsidP="00A67A1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>Mise en œuvre du suivi médical réglementaire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sym w:font="Wingdings" w:char="F0E0"/>
            </w: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 xml:space="preserve"> </w:t>
            </w:r>
            <w:r w:rsidRPr="0006781E">
              <w:rPr>
                <w:rFonts w:eastAsia="Times New Roman" w:cs="Arial"/>
                <w:szCs w:val="20"/>
                <w:lang w:eastAsia="fr-FR"/>
              </w:rPr>
              <w:t>responsable, organisation…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</w:p>
        </w:tc>
        <w:tc>
          <w:tcPr>
            <w:tcW w:w="2184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45FA" w:rsidRPr="0006781E" w:rsidRDefault="00F145FA" w:rsidP="00A67A1E">
            <w:pPr>
              <w:rPr>
                <w:rFonts w:cs="Arial"/>
                <w:szCs w:val="20"/>
              </w:rPr>
            </w:pPr>
          </w:p>
        </w:tc>
      </w:tr>
      <w:tr w:rsidR="00F145FA" w:rsidRPr="003265B0" w:rsidTr="00B02334">
        <w:trPr>
          <w:cantSplit/>
          <w:trHeight w:val="525"/>
        </w:trPr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45FA" w:rsidRPr="0006781E" w:rsidRDefault="00F145FA" w:rsidP="00A67A1E">
            <w:pPr>
              <w:spacing w:after="0" w:line="240" w:lineRule="auto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>Offre de soins paramédicaux, médicaux et psychologiques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sym w:font="Wingdings" w:char="F0E0"/>
            </w: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 xml:space="preserve"> </w:t>
            </w:r>
            <w:r w:rsidRPr="0006781E">
              <w:rPr>
                <w:rFonts w:eastAsia="Times New Roman" w:cs="Arial"/>
                <w:szCs w:val="20"/>
                <w:lang w:eastAsia="fr-FR"/>
              </w:rPr>
              <w:t>responsables, organisation, volume…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</w:p>
        </w:tc>
        <w:tc>
          <w:tcPr>
            <w:tcW w:w="218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45FA" w:rsidRPr="0006781E" w:rsidRDefault="00F145FA" w:rsidP="00A67A1E">
            <w:pPr>
              <w:rPr>
                <w:rFonts w:eastAsia="Arial Unicode MS" w:cs="Arial"/>
                <w:szCs w:val="20"/>
              </w:rPr>
            </w:pPr>
          </w:p>
        </w:tc>
      </w:tr>
    </w:tbl>
    <w:p w:rsidR="00F145FA" w:rsidRDefault="00F145FA" w:rsidP="00F145FA">
      <w:pPr>
        <w:jc w:val="both"/>
        <w:rPr>
          <w:rFonts w:cs="Arial"/>
          <w:bCs/>
          <w:szCs w:val="20"/>
        </w:rPr>
      </w:pPr>
    </w:p>
    <w:p w:rsidR="00F145FA" w:rsidRDefault="00F145FA" w:rsidP="00F145FA">
      <w:pPr>
        <w:jc w:val="both"/>
        <w:rPr>
          <w:rFonts w:cs="Arial"/>
          <w:bCs/>
          <w:szCs w:val="20"/>
        </w:rPr>
      </w:pPr>
    </w:p>
    <w:p w:rsidR="002A7CB5" w:rsidRDefault="002A7CB5" w:rsidP="00F145FA">
      <w:pPr>
        <w:jc w:val="both"/>
        <w:rPr>
          <w:rFonts w:cs="Arial"/>
          <w:bCs/>
          <w:szCs w:val="20"/>
        </w:rPr>
      </w:pPr>
    </w:p>
    <w:p w:rsidR="002A7CB5" w:rsidRDefault="002A7CB5" w:rsidP="00F145FA">
      <w:pPr>
        <w:jc w:val="both"/>
        <w:rPr>
          <w:rFonts w:cs="Arial"/>
          <w:bCs/>
          <w:szCs w:val="20"/>
        </w:rPr>
      </w:pPr>
    </w:p>
    <w:p w:rsidR="002A7CB5" w:rsidRDefault="002A7CB5" w:rsidP="00F145FA">
      <w:pPr>
        <w:jc w:val="both"/>
        <w:rPr>
          <w:rFonts w:cs="Arial"/>
          <w:bCs/>
          <w:szCs w:val="20"/>
        </w:rPr>
      </w:pPr>
    </w:p>
    <w:tbl>
      <w:tblPr>
        <w:tblW w:w="5613" w:type="pct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3960"/>
        <w:gridCol w:w="4463"/>
      </w:tblGrid>
      <w:tr w:rsidR="00F145FA" w:rsidRPr="0006781E" w:rsidTr="00A67A1E">
        <w:trPr>
          <w:cantSplit/>
          <w:trHeight w:val="5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C6C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CB5" w:rsidRPr="002A7CB5" w:rsidRDefault="002A7CB5" w:rsidP="002A7CB5">
            <w:pPr>
              <w:spacing w:after="0" w:line="240" w:lineRule="auto"/>
              <w:jc w:val="center"/>
              <w:rPr>
                <w:rFonts w:eastAsia="Times New Roman" w:cs="Arial"/>
                <w:bCs/>
                <w:color w:val="1E2B67"/>
                <w:sz w:val="28"/>
                <w:szCs w:val="20"/>
                <w:lang w:eastAsia="fr-FR"/>
              </w:rPr>
            </w:pPr>
            <w:r w:rsidRPr="002A7CB5">
              <w:rPr>
                <w:rFonts w:eastAsia="Times New Roman" w:cs="Arial"/>
                <w:bCs/>
                <w:color w:val="1E2B67"/>
                <w:sz w:val="28"/>
                <w:szCs w:val="20"/>
                <w:lang w:eastAsia="fr-FR"/>
              </w:rPr>
              <w:t xml:space="preserve">Eléments de  correspondance du club au cahier des charges </w:t>
            </w:r>
          </w:p>
          <w:p w:rsidR="00F145FA" w:rsidRPr="0006781E" w:rsidRDefault="00F145FA" w:rsidP="00A67A1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  <w:r w:rsidRPr="002A7CB5">
              <w:rPr>
                <w:rFonts w:eastAsia="Times New Roman" w:cs="Arial"/>
                <w:b/>
                <w:bCs/>
                <w:color w:val="1E2B67"/>
                <w:sz w:val="28"/>
                <w:szCs w:val="20"/>
                <w:lang w:eastAsia="fr-FR"/>
              </w:rPr>
              <w:t>Clubs performance national  14/19 ans</w:t>
            </w:r>
          </w:p>
        </w:tc>
      </w:tr>
      <w:tr w:rsidR="00F145FA" w:rsidRPr="0006781E" w:rsidTr="00A67A1E">
        <w:trPr>
          <w:cantSplit/>
          <w:trHeight w:val="5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C6C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45FA" w:rsidRPr="0006781E" w:rsidRDefault="00F145FA" w:rsidP="00A67A1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1F4E79" w:themeColor="accent1" w:themeShade="80"/>
                <w:szCs w:val="20"/>
                <w:u w:val="single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u w:val="single"/>
                <w:lang w:eastAsia="fr-FR"/>
              </w:rPr>
              <w:t>NB : le club doit déjà être identifié Club mini perf pour pouvoir postuler à ce niveau</w:t>
            </w:r>
          </w:p>
        </w:tc>
      </w:tr>
      <w:tr w:rsidR="00F145FA" w:rsidRPr="0006781E" w:rsidTr="00A67A1E">
        <w:trPr>
          <w:cantSplit/>
          <w:trHeight w:val="510"/>
        </w:trPr>
        <w:tc>
          <w:tcPr>
            <w:tcW w:w="8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C6C5"/>
            <w:textDirection w:val="btLr"/>
            <w:vAlign w:val="center"/>
          </w:tcPr>
          <w:p w:rsidR="00F145FA" w:rsidRPr="0006781E" w:rsidRDefault="00F145FA" w:rsidP="00A67A1E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 xml:space="preserve">Positionnement au sein du Plan de performance </w:t>
            </w:r>
          </w:p>
          <w:p w:rsidR="00F145FA" w:rsidRPr="0006781E" w:rsidRDefault="00F145FA" w:rsidP="00A67A1E">
            <w:pPr>
              <w:spacing w:after="0" w:line="240" w:lineRule="auto"/>
              <w:ind w:left="113" w:right="113"/>
              <w:jc w:val="center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>Fédéral</w:t>
            </w:r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 xml:space="preserve">Objectif général : 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sym w:font="Wingdings" w:char="F0E0"/>
            </w: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 xml:space="preserve">  </w:t>
            </w:r>
            <w:r w:rsidRPr="0006781E">
              <w:rPr>
                <w:rFonts w:eastAsia="Times New Roman" w:cs="Arial"/>
                <w:szCs w:val="20"/>
                <w:lang w:eastAsia="fr-FR"/>
              </w:rPr>
              <w:t>accession au haut niveau ou excellence sportive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</w:p>
        </w:tc>
        <w:tc>
          <w:tcPr>
            <w:tcW w:w="21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45FA" w:rsidRPr="0006781E" w:rsidRDefault="00F145FA" w:rsidP="00A67A1E">
            <w:pPr>
              <w:ind w:right="67"/>
              <w:jc w:val="both"/>
              <w:rPr>
                <w:rFonts w:cs="Arial"/>
                <w:szCs w:val="20"/>
              </w:rPr>
            </w:pPr>
            <w:r w:rsidRPr="0006781E">
              <w:rPr>
                <w:rFonts w:cs="Arial"/>
                <w:szCs w:val="20"/>
              </w:rPr>
              <w:t>-</w:t>
            </w:r>
            <w:r w:rsidRPr="0006781E">
              <w:rPr>
                <w:rFonts w:cs="Arial"/>
                <w:bCs/>
                <w:szCs w:val="20"/>
              </w:rPr>
              <w:t xml:space="preserve"> </w:t>
            </w:r>
            <w:r w:rsidRPr="0006781E">
              <w:rPr>
                <w:rFonts w:cs="Arial"/>
                <w:szCs w:val="20"/>
              </w:rPr>
              <w:t>Accession au haut niveau et haut niveau jeune</w:t>
            </w:r>
          </w:p>
          <w:p w:rsidR="00F145FA" w:rsidRPr="0006781E" w:rsidRDefault="00F145FA" w:rsidP="00A67A1E">
            <w:pPr>
              <w:ind w:right="67"/>
              <w:jc w:val="both"/>
              <w:rPr>
                <w:rFonts w:eastAsia="Arial Unicode MS" w:cs="Arial"/>
                <w:szCs w:val="20"/>
              </w:rPr>
            </w:pPr>
          </w:p>
        </w:tc>
      </w:tr>
      <w:tr w:rsidR="00F145FA" w:rsidRPr="0006781E" w:rsidTr="00A67A1E">
        <w:trPr>
          <w:cantSplit/>
          <w:trHeight w:val="495"/>
        </w:trPr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C6C5"/>
            <w:vAlign w:val="center"/>
          </w:tcPr>
          <w:p w:rsidR="00F145FA" w:rsidRPr="0006781E" w:rsidRDefault="00F145FA" w:rsidP="00A67A1E">
            <w:pPr>
              <w:spacing w:after="0" w:line="240" w:lineRule="auto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>Indicateurs de résultats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bCs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Cs/>
                <w:szCs w:val="20"/>
                <w:lang w:eastAsia="fr-FR"/>
              </w:rPr>
              <w:sym w:font="Wingdings" w:char="F0E0"/>
            </w:r>
            <w:r w:rsidRPr="0006781E">
              <w:rPr>
                <w:rFonts w:eastAsia="Times New Roman" w:cs="Arial"/>
                <w:bCs/>
                <w:szCs w:val="20"/>
                <w:lang w:eastAsia="fr-FR"/>
              </w:rPr>
              <w:t xml:space="preserve"> niveau de recrutement des sportifs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sym w:font="Wingdings" w:char="F0E0"/>
            </w: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 xml:space="preserve"> </w:t>
            </w:r>
            <w:r w:rsidRPr="0006781E">
              <w:rPr>
                <w:rFonts w:eastAsia="Times New Roman" w:cs="Arial"/>
                <w:szCs w:val="20"/>
                <w:lang w:eastAsia="fr-FR"/>
              </w:rPr>
              <w:t>niveau sportif attendu à l’issue de la formation sportive au sein de la structure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</w:p>
        </w:tc>
        <w:tc>
          <w:tcPr>
            <w:tcW w:w="21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45FA" w:rsidRPr="0006781E" w:rsidRDefault="00F145FA" w:rsidP="00A67A1E">
            <w:pPr>
              <w:widowControl w:val="0"/>
              <w:contextualSpacing/>
              <w:jc w:val="both"/>
              <w:rPr>
                <w:rFonts w:eastAsia="Arial" w:cs="Arial"/>
                <w:szCs w:val="20"/>
              </w:rPr>
            </w:pPr>
            <w:r w:rsidRPr="0006781E">
              <w:rPr>
                <w:rFonts w:eastAsia="Arial" w:cs="Arial"/>
                <w:szCs w:val="20"/>
              </w:rPr>
              <w:t>Recrutement :</w:t>
            </w:r>
          </w:p>
          <w:p w:rsidR="00F145FA" w:rsidRPr="0006781E" w:rsidRDefault="00F145FA" w:rsidP="00A67A1E">
            <w:pPr>
              <w:widowControl w:val="0"/>
              <w:contextualSpacing/>
              <w:jc w:val="both"/>
              <w:rPr>
                <w:rFonts w:eastAsia="Arial" w:cs="Arial"/>
                <w:szCs w:val="20"/>
              </w:rPr>
            </w:pPr>
            <w:r w:rsidRPr="0006781E">
              <w:rPr>
                <w:rFonts w:eastAsia="Arial" w:cs="Arial"/>
                <w:szCs w:val="20"/>
              </w:rPr>
              <w:t>-podium de coupe de France</w:t>
            </w:r>
          </w:p>
          <w:p w:rsidR="00F145FA" w:rsidRPr="0006781E" w:rsidRDefault="00F145FA" w:rsidP="00A67A1E">
            <w:pPr>
              <w:widowControl w:val="0"/>
              <w:contextualSpacing/>
              <w:jc w:val="both"/>
              <w:rPr>
                <w:rFonts w:eastAsia="Arial" w:cs="Arial"/>
                <w:szCs w:val="20"/>
              </w:rPr>
            </w:pPr>
            <w:r w:rsidRPr="0006781E">
              <w:rPr>
                <w:rFonts w:eastAsia="Arial" w:cs="Arial"/>
                <w:szCs w:val="20"/>
              </w:rPr>
              <w:t>-Finalistes des championnats de France</w:t>
            </w:r>
          </w:p>
          <w:p w:rsidR="00F145FA" w:rsidRPr="0006781E" w:rsidRDefault="00F145FA" w:rsidP="00A67A1E">
            <w:pPr>
              <w:widowControl w:val="0"/>
              <w:contextualSpacing/>
              <w:jc w:val="both"/>
              <w:rPr>
                <w:rFonts w:eastAsia="Arial" w:cs="Arial"/>
                <w:szCs w:val="20"/>
              </w:rPr>
            </w:pPr>
            <w:r w:rsidRPr="0006781E">
              <w:rPr>
                <w:rFonts w:eastAsia="Arial" w:cs="Arial"/>
                <w:szCs w:val="20"/>
              </w:rPr>
              <w:t>-Niveau attendu :</w:t>
            </w:r>
          </w:p>
          <w:p w:rsidR="00F145FA" w:rsidRDefault="00F145FA" w:rsidP="00A67A1E">
            <w:pPr>
              <w:widowControl w:val="0"/>
              <w:contextualSpacing/>
              <w:jc w:val="both"/>
              <w:rPr>
                <w:rFonts w:eastAsia="Arial" w:cs="Arial"/>
                <w:szCs w:val="20"/>
              </w:rPr>
            </w:pPr>
            <w:r w:rsidRPr="0006781E">
              <w:rPr>
                <w:rFonts w:eastAsia="Arial" w:cs="Arial"/>
                <w:szCs w:val="20"/>
              </w:rPr>
              <w:t>-Finalistes de compétitions européennes ou internationales jeunes</w:t>
            </w:r>
          </w:p>
          <w:p w:rsidR="00B02334" w:rsidRDefault="00B02334" w:rsidP="00A67A1E">
            <w:pPr>
              <w:widowControl w:val="0"/>
              <w:contextualSpacing/>
              <w:jc w:val="both"/>
              <w:rPr>
                <w:rFonts w:eastAsia="Arial" w:cs="Arial"/>
                <w:szCs w:val="20"/>
              </w:rPr>
            </w:pPr>
          </w:p>
          <w:p w:rsidR="00C01E0C" w:rsidRPr="0006781E" w:rsidRDefault="00C01E0C" w:rsidP="00C01E0C">
            <w:pPr>
              <w:widowControl w:val="0"/>
              <w:spacing w:after="0" w:line="240" w:lineRule="auto"/>
              <w:contextualSpacing/>
              <w:jc w:val="both"/>
              <w:rPr>
                <w:rFonts w:eastAsia="Arial" w:cs="Arial"/>
                <w:szCs w:val="20"/>
                <w:lang w:eastAsia="fr-FR"/>
              </w:rPr>
            </w:pPr>
            <w:r>
              <w:rPr>
                <w:rFonts w:eastAsia="Arial" w:cs="Arial"/>
                <w:szCs w:val="20"/>
                <w:highlight w:val="yellow"/>
                <w:lang w:eastAsia="fr-FR"/>
              </w:rPr>
              <w:t xml:space="preserve">- </w:t>
            </w:r>
            <w:r w:rsidRPr="00B02334">
              <w:rPr>
                <w:rFonts w:eastAsia="Arial" w:cs="Arial"/>
                <w:szCs w:val="20"/>
                <w:highlight w:val="yellow"/>
                <w:lang w:eastAsia="fr-FR"/>
              </w:rPr>
              <w:t xml:space="preserve">Liste </w:t>
            </w:r>
            <w:r>
              <w:rPr>
                <w:rFonts w:eastAsia="Arial" w:cs="Arial"/>
                <w:szCs w:val="20"/>
                <w:highlight w:val="yellow"/>
                <w:lang w:eastAsia="fr-FR"/>
              </w:rPr>
              <w:t xml:space="preserve"> des </w:t>
            </w:r>
            <w:r w:rsidRPr="00C01E0C">
              <w:rPr>
                <w:rFonts w:eastAsia="Arial" w:cs="Arial"/>
                <w:szCs w:val="20"/>
                <w:highlight w:val="yellow"/>
                <w:lang w:eastAsia="fr-FR"/>
              </w:rPr>
              <w:t>sportifs et résultats</w:t>
            </w:r>
          </w:p>
          <w:p w:rsidR="00B02334" w:rsidRPr="0006781E" w:rsidRDefault="00B02334" w:rsidP="00A67A1E">
            <w:pPr>
              <w:widowControl w:val="0"/>
              <w:contextualSpacing/>
              <w:jc w:val="both"/>
              <w:rPr>
                <w:rFonts w:eastAsia="Arial" w:cs="Arial"/>
                <w:szCs w:val="20"/>
              </w:rPr>
            </w:pPr>
          </w:p>
          <w:p w:rsidR="00F145FA" w:rsidRPr="0006781E" w:rsidRDefault="00F145FA" w:rsidP="00A67A1E">
            <w:pPr>
              <w:widowControl w:val="0"/>
              <w:contextualSpacing/>
              <w:jc w:val="both"/>
              <w:rPr>
                <w:rFonts w:eastAsia="Arial" w:cs="Arial"/>
                <w:szCs w:val="20"/>
              </w:rPr>
            </w:pPr>
          </w:p>
        </w:tc>
      </w:tr>
      <w:tr w:rsidR="00F145FA" w:rsidRPr="0006781E" w:rsidTr="00A67A1E">
        <w:trPr>
          <w:cantSplit/>
          <w:trHeight w:val="525"/>
        </w:trPr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C6C5"/>
            <w:vAlign w:val="center"/>
          </w:tcPr>
          <w:p w:rsidR="00F145FA" w:rsidRPr="0006781E" w:rsidRDefault="00F145FA" w:rsidP="00A67A1E">
            <w:pPr>
              <w:spacing w:after="0" w:line="240" w:lineRule="auto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>Coordonnateur :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sym w:font="Wingdings" w:char="F0E0"/>
            </w: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 xml:space="preserve"> </w:t>
            </w:r>
            <w:r w:rsidRPr="0006781E">
              <w:rPr>
                <w:rFonts w:eastAsia="Times New Roman" w:cs="Arial"/>
                <w:szCs w:val="20"/>
                <w:lang w:eastAsia="fr-FR"/>
              </w:rPr>
              <w:t>statut, tutelle, compétences…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</w:p>
        </w:tc>
        <w:tc>
          <w:tcPr>
            <w:tcW w:w="21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45FA" w:rsidRPr="0006781E" w:rsidRDefault="00F145FA" w:rsidP="00A67A1E">
            <w:pPr>
              <w:ind w:right="67"/>
              <w:jc w:val="both"/>
              <w:rPr>
                <w:rFonts w:cs="Arial"/>
                <w:szCs w:val="20"/>
              </w:rPr>
            </w:pPr>
            <w:r w:rsidRPr="0006781E">
              <w:rPr>
                <w:rFonts w:cs="Arial"/>
                <w:szCs w:val="20"/>
              </w:rPr>
              <w:t>-Association sportive</w:t>
            </w:r>
          </w:p>
          <w:p w:rsidR="00F145FA" w:rsidRDefault="00F145FA" w:rsidP="00A67A1E">
            <w:pPr>
              <w:ind w:right="67"/>
              <w:jc w:val="both"/>
              <w:rPr>
                <w:rFonts w:cs="Arial"/>
                <w:szCs w:val="20"/>
              </w:rPr>
            </w:pPr>
            <w:r w:rsidRPr="0006781E">
              <w:rPr>
                <w:rFonts w:cs="Arial"/>
                <w:szCs w:val="20"/>
              </w:rPr>
              <w:t>-Le président et le conseil d’administration de l’association administrent la structure en collaboration avec le ou les entraineurs référents, en relation avec le comité territorial fédéral  ou la ligue.</w:t>
            </w:r>
          </w:p>
          <w:p w:rsidR="00B02334" w:rsidRDefault="00B02334" w:rsidP="00B02334">
            <w:pPr>
              <w:ind w:right="67"/>
              <w:jc w:val="both"/>
              <w:rPr>
                <w:rFonts w:cs="Arial"/>
                <w:szCs w:val="20"/>
              </w:rPr>
            </w:pPr>
            <w:r w:rsidRPr="0006781E">
              <w:rPr>
                <w:rFonts w:cs="Arial"/>
                <w:szCs w:val="20"/>
              </w:rPr>
              <w:t>-</w:t>
            </w:r>
            <w:r>
              <w:rPr>
                <w:rFonts w:cs="Arial"/>
                <w:szCs w:val="20"/>
              </w:rPr>
              <w:t xml:space="preserve"> </w:t>
            </w:r>
            <w:r w:rsidRPr="00B02334">
              <w:rPr>
                <w:rFonts w:cs="Arial"/>
                <w:szCs w:val="20"/>
                <w:highlight w:val="yellow"/>
              </w:rPr>
              <w:t>Nom de l’Association sportive et de son président</w:t>
            </w:r>
            <w:r>
              <w:rPr>
                <w:rFonts w:cs="Arial"/>
                <w:szCs w:val="20"/>
              </w:rPr>
              <w:t xml:space="preserve"> </w:t>
            </w:r>
          </w:p>
          <w:p w:rsidR="00B02334" w:rsidRPr="0006781E" w:rsidRDefault="00B02334" w:rsidP="00A67A1E">
            <w:pPr>
              <w:ind w:right="67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</w:t>
            </w:r>
            <w:r w:rsidRPr="00B02334">
              <w:rPr>
                <w:rFonts w:cs="Arial"/>
                <w:szCs w:val="20"/>
                <w:highlight w:val="yellow"/>
              </w:rPr>
              <w:t>Nom</w:t>
            </w:r>
            <w:r>
              <w:rPr>
                <w:rFonts w:cs="Arial"/>
                <w:szCs w:val="20"/>
                <w:highlight w:val="yellow"/>
              </w:rPr>
              <w:t xml:space="preserve"> et coordonnées</w:t>
            </w:r>
            <w:r w:rsidRPr="00B02334">
              <w:rPr>
                <w:rFonts w:cs="Arial"/>
                <w:szCs w:val="20"/>
                <w:highlight w:val="yellow"/>
              </w:rPr>
              <w:t xml:space="preserve"> du coordonnateur des programmes d’accès haut niveau</w:t>
            </w:r>
          </w:p>
        </w:tc>
      </w:tr>
      <w:tr w:rsidR="00F145FA" w:rsidRPr="0006781E" w:rsidTr="00A67A1E">
        <w:trPr>
          <w:cantSplit/>
          <w:trHeight w:val="525"/>
        </w:trPr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C6C5"/>
            <w:vAlign w:val="center"/>
          </w:tcPr>
          <w:p w:rsidR="00F145FA" w:rsidRPr="0006781E" w:rsidRDefault="00F145FA" w:rsidP="00A67A1E">
            <w:pPr>
              <w:spacing w:after="0" w:line="240" w:lineRule="auto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>Encadrement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sym w:font="Wingdings" w:char="F0E0"/>
            </w: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 xml:space="preserve"> </w:t>
            </w:r>
            <w:r w:rsidRPr="0006781E">
              <w:rPr>
                <w:rFonts w:eastAsia="Times New Roman" w:cs="Arial"/>
                <w:szCs w:val="20"/>
                <w:lang w:eastAsia="fr-FR"/>
              </w:rPr>
              <w:t>qualification, conditions d’intervention…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</w:p>
        </w:tc>
        <w:tc>
          <w:tcPr>
            <w:tcW w:w="21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45FA" w:rsidRDefault="00F145FA" w:rsidP="00A67A1E">
            <w:pPr>
              <w:ind w:right="67"/>
              <w:jc w:val="both"/>
              <w:rPr>
                <w:rFonts w:cs="Arial"/>
                <w:szCs w:val="20"/>
              </w:rPr>
            </w:pPr>
            <w:r w:rsidRPr="0006781E">
              <w:rPr>
                <w:rFonts w:cs="Arial"/>
                <w:szCs w:val="20"/>
              </w:rPr>
              <w:t> -La structure  s’appuie sur les compétences d’un ou plusieurs entraîneurs qualifiés pour conduire les actions (DE escalade entrainement sportif ou assimilé ou plus).</w:t>
            </w:r>
          </w:p>
          <w:p w:rsidR="00B02334" w:rsidRPr="0006781E" w:rsidRDefault="00B02334" w:rsidP="00A67A1E">
            <w:pPr>
              <w:ind w:right="67"/>
              <w:jc w:val="both"/>
              <w:rPr>
                <w:rFonts w:eastAsia="Arial Unicode MS"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-</w:t>
            </w:r>
            <w:r w:rsidRPr="00B02334">
              <w:rPr>
                <w:rFonts w:cs="Arial"/>
                <w:szCs w:val="20"/>
                <w:highlight w:val="yellow"/>
              </w:rPr>
              <w:t>Nom des entraineurs et qualifications</w:t>
            </w:r>
          </w:p>
        </w:tc>
      </w:tr>
      <w:tr w:rsidR="00F145FA" w:rsidRPr="0006781E" w:rsidTr="00A67A1E">
        <w:trPr>
          <w:cantSplit/>
          <w:trHeight w:val="255"/>
        </w:trPr>
        <w:tc>
          <w:tcPr>
            <w:tcW w:w="8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5"/>
            <w:vAlign w:val="center"/>
          </w:tcPr>
          <w:p w:rsidR="00F145FA" w:rsidRPr="0006781E" w:rsidRDefault="00F145FA" w:rsidP="00A67A1E">
            <w:pPr>
              <w:spacing w:after="0" w:line="240" w:lineRule="auto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>Population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sym w:font="Wingdings" w:char="F0E0"/>
            </w: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 xml:space="preserve"> </w:t>
            </w:r>
            <w:r w:rsidRPr="0006781E">
              <w:rPr>
                <w:rFonts w:eastAsia="Times New Roman" w:cs="Arial"/>
                <w:szCs w:val="20"/>
                <w:lang w:eastAsia="fr-FR"/>
              </w:rPr>
              <w:t>nombre de sportifs minimum et maximum, qualité, critères de recrutement géographiques et sportifs…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</w:p>
        </w:tc>
        <w:tc>
          <w:tcPr>
            <w:tcW w:w="21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45FA" w:rsidRPr="0006781E" w:rsidRDefault="00F145FA" w:rsidP="00A67A1E">
            <w:pPr>
              <w:ind w:right="67"/>
              <w:jc w:val="both"/>
              <w:rPr>
                <w:rFonts w:cs="Arial"/>
                <w:szCs w:val="20"/>
              </w:rPr>
            </w:pPr>
            <w:r w:rsidRPr="0006781E">
              <w:rPr>
                <w:rFonts w:cs="Arial"/>
                <w:szCs w:val="20"/>
              </w:rPr>
              <w:t> Un collectif minimal de 3 sportifs et maximal de 12 jeunes par groupe de d’âge et ou de niveau.</w:t>
            </w:r>
          </w:p>
          <w:p w:rsidR="00F145FA" w:rsidRDefault="00F145FA" w:rsidP="00A67A1E">
            <w:pPr>
              <w:ind w:right="67"/>
              <w:jc w:val="both"/>
              <w:rPr>
                <w:rFonts w:cs="Arial"/>
                <w:szCs w:val="20"/>
              </w:rPr>
            </w:pPr>
            <w:r w:rsidRPr="0006781E">
              <w:rPr>
                <w:rFonts w:cs="Arial"/>
                <w:szCs w:val="20"/>
              </w:rPr>
              <w:t xml:space="preserve">Recrutement local </w:t>
            </w:r>
          </w:p>
          <w:p w:rsidR="00C32988" w:rsidRPr="0006781E" w:rsidRDefault="00C01E0C" w:rsidP="00A67A1E">
            <w:pPr>
              <w:ind w:right="67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-</w:t>
            </w:r>
            <w:r w:rsidR="00C32988" w:rsidRPr="00C32988">
              <w:rPr>
                <w:rFonts w:cs="Arial"/>
                <w:szCs w:val="20"/>
                <w:highlight w:val="yellow"/>
              </w:rPr>
              <w:t>Effectif du groupe d’entrainement d</w:t>
            </w:r>
            <w:r w:rsidR="00C32988">
              <w:rPr>
                <w:rFonts w:cs="Arial"/>
                <w:szCs w:val="20"/>
                <w:highlight w:val="yellow"/>
              </w:rPr>
              <w:t>an</w:t>
            </w:r>
            <w:r w:rsidR="00C32988" w:rsidRPr="00C32988">
              <w:rPr>
                <w:rFonts w:cs="Arial"/>
                <w:szCs w:val="20"/>
                <w:highlight w:val="yellow"/>
              </w:rPr>
              <w:t>s le niveau cible</w:t>
            </w:r>
          </w:p>
        </w:tc>
      </w:tr>
      <w:tr w:rsidR="00F145FA" w:rsidRPr="0006781E" w:rsidTr="00A67A1E">
        <w:trPr>
          <w:cantSplit/>
          <w:trHeight w:val="616"/>
        </w:trPr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5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F145FA" w:rsidRPr="0006781E" w:rsidRDefault="00F145FA" w:rsidP="00A67A1E">
            <w:pPr>
              <w:spacing w:after="0" w:line="240" w:lineRule="auto"/>
              <w:ind w:left="113" w:right="113"/>
              <w:jc w:val="center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>Eléments du fonctionnement sportif</w:t>
            </w:r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>Installations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sym w:font="Wingdings" w:char="F0E0"/>
            </w: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 xml:space="preserve"> </w:t>
            </w:r>
            <w:r w:rsidRPr="0006781E">
              <w:rPr>
                <w:rFonts w:eastAsia="Times New Roman" w:cs="Arial"/>
                <w:szCs w:val="20"/>
                <w:lang w:eastAsia="fr-FR"/>
              </w:rPr>
              <w:t>spécifiques, générales, récupération, disponibilité…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</w:p>
        </w:tc>
        <w:tc>
          <w:tcPr>
            <w:tcW w:w="21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45FA" w:rsidRPr="0006781E" w:rsidRDefault="00F145FA" w:rsidP="00A67A1E">
            <w:pPr>
              <w:rPr>
                <w:rFonts w:cs="Arial"/>
                <w:szCs w:val="20"/>
              </w:rPr>
            </w:pPr>
            <w:r w:rsidRPr="0006781E">
              <w:rPr>
                <w:rFonts w:cs="Arial"/>
                <w:szCs w:val="20"/>
              </w:rPr>
              <w:t xml:space="preserve"> Equipement performant sur une discipline. Avoir la possibilité d’accéder régulièrement à des équipements permettant l’entrainement spécifique sur les 2 autres disciplines. </w:t>
            </w:r>
          </w:p>
          <w:p w:rsidR="00F145FA" w:rsidRDefault="00F145FA" w:rsidP="00A67A1E">
            <w:pPr>
              <w:rPr>
                <w:rFonts w:cs="Arial"/>
                <w:szCs w:val="20"/>
              </w:rPr>
            </w:pPr>
            <w:r w:rsidRPr="0006781E">
              <w:rPr>
                <w:rFonts w:cs="Arial"/>
                <w:szCs w:val="20"/>
              </w:rPr>
              <w:t>Les installations doivent être disponibles pour permettre le renouvellement des voies ou des blocs  et augmenter les fréquences d’entrainement.</w:t>
            </w:r>
          </w:p>
          <w:p w:rsidR="00C32988" w:rsidRPr="0006781E" w:rsidRDefault="00C01E0C" w:rsidP="00A67A1E">
            <w:pPr>
              <w:rPr>
                <w:rFonts w:eastAsia="Arial Unicode MS"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-</w:t>
            </w:r>
            <w:r w:rsidR="00C32988" w:rsidRPr="00A67A1E">
              <w:rPr>
                <w:rFonts w:cs="Arial"/>
                <w:szCs w:val="20"/>
                <w:highlight w:val="yellow"/>
              </w:rPr>
              <w:t>Liste des installations disponibles</w:t>
            </w:r>
          </w:p>
        </w:tc>
      </w:tr>
      <w:tr w:rsidR="00F145FA" w:rsidRPr="0006781E" w:rsidTr="00A67A1E">
        <w:trPr>
          <w:cantSplit/>
          <w:trHeight w:val="694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5"/>
            <w:vAlign w:val="center"/>
          </w:tcPr>
          <w:p w:rsidR="00F145FA" w:rsidRPr="0006781E" w:rsidRDefault="00F145FA" w:rsidP="00A67A1E">
            <w:pPr>
              <w:spacing w:after="0" w:line="240" w:lineRule="auto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 xml:space="preserve">Volume d'entraînement 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Arial Unicode MS" w:cs="Arial"/>
                <w:szCs w:val="20"/>
                <w:lang w:eastAsia="fr-FR"/>
              </w:rPr>
            </w:pPr>
            <w:r w:rsidRPr="0006781E">
              <w:rPr>
                <w:rFonts w:eastAsia="Arial Unicode MS" w:cs="Arial"/>
                <w:b/>
                <w:bCs/>
                <w:szCs w:val="20"/>
                <w:lang w:eastAsia="fr-FR"/>
              </w:rPr>
              <w:sym w:font="Wingdings" w:char="F0E0"/>
            </w:r>
            <w:r w:rsidRPr="0006781E">
              <w:rPr>
                <w:rFonts w:eastAsia="Arial Unicode MS" w:cs="Arial"/>
                <w:b/>
                <w:bCs/>
                <w:szCs w:val="20"/>
                <w:lang w:eastAsia="fr-FR"/>
              </w:rPr>
              <w:t xml:space="preserve"> </w:t>
            </w:r>
            <w:r w:rsidRPr="0006781E">
              <w:rPr>
                <w:rFonts w:eastAsia="Arial Unicode MS" w:cs="Arial"/>
                <w:szCs w:val="20"/>
                <w:lang w:eastAsia="fr-FR"/>
              </w:rPr>
              <w:t>nombre d’heures par semaine, nombre de semaines…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</w:p>
        </w:tc>
        <w:tc>
          <w:tcPr>
            <w:tcW w:w="21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45FA" w:rsidRPr="0006781E" w:rsidRDefault="00F145FA" w:rsidP="00A67A1E">
            <w:pPr>
              <w:widowControl w:val="0"/>
              <w:contextualSpacing/>
              <w:jc w:val="both"/>
              <w:rPr>
                <w:rFonts w:eastAsia="Arial" w:cs="Arial"/>
                <w:bCs/>
                <w:szCs w:val="20"/>
              </w:rPr>
            </w:pPr>
            <w:r w:rsidRPr="0006781E">
              <w:rPr>
                <w:rFonts w:cs="Arial"/>
                <w:color w:val="000000"/>
                <w:szCs w:val="20"/>
              </w:rPr>
              <w:t>-La structure</w:t>
            </w:r>
            <w:r w:rsidR="00C32988">
              <w:rPr>
                <w:rFonts w:eastAsia="Arial" w:cs="Arial"/>
                <w:szCs w:val="20"/>
              </w:rPr>
              <w:t xml:space="preserve"> propose au groupe cible à</w:t>
            </w:r>
            <w:r w:rsidRPr="0006781E">
              <w:rPr>
                <w:rFonts w:eastAsia="Arial" w:cs="Arial"/>
                <w:szCs w:val="20"/>
              </w:rPr>
              <w:t xml:space="preserve"> minima 8h d’entraînement par semaine</w:t>
            </w:r>
            <w:r w:rsidRPr="0006781E">
              <w:rPr>
                <w:rFonts w:eastAsia="Arial" w:cs="Arial"/>
                <w:color w:val="00B050"/>
                <w:szCs w:val="20"/>
              </w:rPr>
              <w:t>.</w:t>
            </w:r>
          </w:p>
          <w:p w:rsidR="00F145FA" w:rsidRPr="0006781E" w:rsidRDefault="00F145FA" w:rsidP="00A67A1E">
            <w:pPr>
              <w:rPr>
                <w:rFonts w:eastAsia="Arial Unicode MS" w:cs="Arial"/>
                <w:szCs w:val="20"/>
              </w:rPr>
            </w:pPr>
            <w:r w:rsidRPr="0006781E">
              <w:rPr>
                <w:rFonts w:cs="Arial"/>
                <w:szCs w:val="20"/>
              </w:rPr>
              <w:t> </w:t>
            </w:r>
            <w:r w:rsidR="00C01E0C">
              <w:rPr>
                <w:rFonts w:cs="Arial"/>
                <w:szCs w:val="20"/>
              </w:rPr>
              <w:t>-</w:t>
            </w:r>
            <w:r w:rsidR="00C32988">
              <w:rPr>
                <w:rFonts w:cs="Arial"/>
                <w:color w:val="000000"/>
                <w:szCs w:val="20"/>
                <w:highlight w:val="yellow"/>
              </w:rPr>
              <w:t>Volume horaire</w:t>
            </w:r>
          </w:p>
        </w:tc>
      </w:tr>
      <w:tr w:rsidR="00F145FA" w:rsidRPr="0006781E" w:rsidTr="00A67A1E">
        <w:trPr>
          <w:cantSplit/>
          <w:trHeight w:val="570"/>
        </w:trPr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5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F145FA" w:rsidRPr="0006781E" w:rsidRDefault="00F145FA" w:rsidP="00A67A1E">
            <w:pPr>
              <w:spacing w:after="0" w:line="240" w:lineRule="auto"/>
              <w:ind w:left="113" w:right="113"/>
              <w:jc w:val="center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>Suivi des sportifs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>Mise en œuvre du double projet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sym w:font="Wingdings" w:char="F0E0"/>
            </w: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 xml:space="preserve"> </w:t>
            </w:r>
            <w:r w:rsidRPr="0006781E">
              <w:rPr>
                <w:rFonts w:eastAsia="Times New Roman" w:cs="Arial"/>
                <w:szCs w:val="20"/>
                <w:lang w:eastAsia="fr-FR"/>
              </w:rPr>
              <w:t>responsable, organisation, …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</w:p>
        </w:tc>
        <w:tc>
          <w:tcPr>
            <w:tcW w:w="218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45FA" w:rsidRPr="0006781E" w:rsidRDefault="00F145FA" w:rsidP="00A67A1E">
            <w:pPr>
              <w:rPr>
                <w:rFonts w:cs="Arial"/>
                <w:szCs w:val="20"/>
              </w:rPr>
            </w:pPr>
            <w:r w:rsidRPr="0006781E">
              <w:rPr>
                <w:rFonts w:cs="Arial"/>
                <w:szCs w:val="20"/>
              </w:rPr>
              <w:t xml:space="preserve"> Une attention particulière doit être portée par le club. Un responsable de secteur peut être nommé. </w:t>
            </w:r>
          </w:p>
          <w:p w:rsidR="00F145FA" w:rsidRPr="0006781E" w:rsidRDefault="00F145FA" w:rsidP="00A67A1E">
            <w:pPr>
              <w:rPr>
                <w:rFonts w:cs="Arial"/>
                <w:szCs w:val="20"/>
              </w:rPr>
            </w:pPr>
            <w:r w:rsidRPr="0006781E">
              <w:rPr>
                <w:rFonts w:cs="Arial"/>
                <w:szCs w:val="20"/>
              </w:rPr>
              <w:t>Pour les sportifs listés, suivi conjoint avec la commission  médicale fédérale sous l’autorité du médecin fédéral.</w:t>
            </w:r>
          </w:p>
          <w:p w:rsidR="00C32988" w:rsidRPr="0006781E" w:rsidRDefault="00C01E0C" w:rsidP="00C32988">
            <w:pPr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  <w:highlight w:val="yellow"/>
              </w:rPr>
              <w:t>-</w:t>
            </w:r>
            <w:r w:rsidR="00C32988" w:rsidRPr="00A67A1E">
              <w:rPr>
                <w:rFonts w:cs="Arial"/>
                <w:color w:val="000000"/>
                <w:szCs w:val="20"/>
                <w:highlight w:val="yellow"/>
              </w:rPr>
              <w:t>Décrire les éléments de l’organisation du club pouvant améliorer le suivi sportif</w:t>
            </w:r>
            <w:r w:rsidR="00C32988">
              <w:rPr>
                <w:rFonts w:cs="Arial"/>
                <w:color w:val="000000"/>
                <w:szCs w:val="20"/>
              </w:rPr>
              <w:t xml:space="preserve"> </w:t>
            </w:r>
          </w:p>
          <w:p w:rsidR="00F145FA" w:rsidRPr="0006781E" w:rsidRDefault="00F145FA" w:rsidP="00C32988">
            <w:pPr>
              <w:rPr>
                <w:rFonts w:eastAsia="Arial Unicode MS" w:cs="Arial"/>
                <w:szCs w:val="20"/>
              </w:rPr>
            </w:pPr>
          </w:p>
        </w:tc>
      </w:tr>
      <w:tr w:rsidR="00F145FA" w:rsidRPr="0006781E" w:rsidTr="00A67A1E">
        <w:trPr>
          <w:cantSplit/>
          <w:trHeight w:val="570"/>
        </w:trPr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45FA" w:rsidRPr="0006781E" w:rsidRDefault="00F145FA" w:rsidP="00A67A1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>Mise en œuvre du suivi médical réglementaire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sym w:font="Wingdings" w:char="F0E0"/>
            </w: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 xml:space="preserve"> </w:t>
            </w:r>
            <w:r w:rsidRPr="0006781E">
              <w:rPr>
                <w:rFonts w:eastAsia="Times New Roman" w:cs="Arial"/>
                <w:szCs w:val="20"/>
                <w:lang w:eastAsia="fr-FR"/>
              </w:rPr>
              <w:t>responsable, organisation…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</w:p>
        </w:tc>
        <w:tc>
          <w:tcPr>
            <w:tcW w:w="2184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45FA" w:rsidRPr="0006781E" w:rsidRDefault="00F145FA" w:rsidP="00A67A1E">
            <w:pPr>
              <w:rPr>
                <w:rFonts w:cs="Arial"/>
                <w:szCs w:val="20"/>
              </w:rPr>
            </w:pPr>
          </w:p>
        </w:tc>
      </w:tr>
      <w:tr w:rsidR="00F145FA" w:rsidRPr="0006781E" w:rsidTr="00A67A1E">
        <w:trPr>
          <w:cantSplit/>
          <w:trHeight w:val="525"/>
        </w:trPr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5"/>
            <w:vAlign w:val="center"/>
          </w:tcPr>
          <w:p w:rsidR="00F145FA" w:rsidRPr="0006781E" w:rsidRDefault="00F145FA" w:rsidP="00A67A1E">
            <w:pPr>
              <w:spacing w:after="0" w:line="240" w:lineRule="auto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>Offre de soins paramédicaux, médicaux et psychologiques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Times New Roman" w:cs="Arial"/>
                <w:szCs w:val="20"/>
                <w:lang w:eastAsia="fr-FR"/>
              </w:rPr>
            </w:pP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sym w:font="Wingdings" w:char="F0E0"/>
            </w:r>
            <w:r w:rsidRPr="0006781E">
              <w:rPr>
                <w:rFonts w:eastAsia="Times New Roman" w:cs="Arial"/>
                <w:b/>
                <w:bCs/>
                <w:szCs w:val="20"/>
                <w:lang w:eastAsia="fr-FR"/>
              </w:rPr>
              <w:t xml:space="preserve"> </w:t>
            </w:r>
            <w:r w:rsidRPr="0006781E">
              <w:rPr>
                <w:rFonts w:eastAsia="Times New Roman" w:cs="Arial"/>
                <w:szCs w:val="20"/>
                <w:lang w:eastAsia="fr-FR"/>
              </w:rPr>
              <w:t>responsables, organisation, volume…</w:t>
            </w:r>
          </w:p>
          <w:p w:rsidR="00F145FA" w:rsidRPr="0006781E" w:rsidRDefault="00F145FA" w:rsidP="00A67A1E">
            <w:pPr>
              <w:spacing w:after="0" w:line="240" w:lineRule="auto"/>
              <w:ind w:right="67"/>
              <w:jc w:val="both"/>
              <w:rPr>
                <w:rFonts w:eastAsia="Arial Unicode MS" w:cs="Arial"/>
                <w:b/>
                <w:bCs/>
                <w:szCs w:val="20"/>
                <w:lang w:eastAsia="fr-FR"/>
              </w:rPr>
            </w:pPr>
          </w:p>
        </w:tc>
        <w:tc>
          <w:tcPr>
            <w:tcW w:w="218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45FA" w:rsidRPr="0006781E" w:rsidRDefault="00F145FA" w:rsidP="00A67A1E">
            <w:pPr>
              <w:rPr>
                <w:rFonts w:eastAsia="Arial Unicode MS" w:cs="Arial"/>
                <w:szCs w:val="20"/>
              </w:rPr>
            </w:pPr>
          </w:p>
        </w:tc>
      </w:tr>
    </w:tbl>
    <w:p w:rsidR="00F145FA" w:rsidRDefault="00F145FA" w:rsidP="00F145FA">
      <w:pPr>
        <w:jc w:val="both"/>
        <w:rPr>
          <w:rFonts w:cs="Arial"/>
          <w:bCs/>
          <w:szCs w:val="20"/>
        </w:rPr>
      </w:pPr>
    </w:p>
    <w:p w:rsidR="002B0EAC" w:rsidRPr="00B02334" w:rsidRDefault="002B0EAC" w:rsidP="002B0EAC">
      <w:pPr>
        <w:keepNext/>
        <w:spacing w:before="240" w:after="60" w:line="240" w:lineRule="auto"/>
        <w:outlineLvl w:val="0"/>
        <w:rPr>
          <w:rFonts w:eastAsia="Calibri" w:cs="Arial"/>
          <w:b/>
          <w:bCs/>
          <w:color w:val="7F7F7F" w:themeColor="text1" w:themeTint="80"/>
          <w:kern w:val="32"/>
          <w:sz w:val="24"/>
          <w:szCs w:val="24"/>
          <w:u w:val="single"/>
          <w:lang w:eastAsia="fr-FR"/>
        </w:rPr>
      </w:pPr>
      <w:r w:rsidRPr="00B02334">
        <w:rPr>
          <w:rFonts w:eastAsia="Calibri" w:cs="Arial"/>
          <w:b/>
          <w:bCs/>
          <w:color w:val="7F7F7F" w:themeColor="text1" w:themeTint="80"/>
          <w:kern w:val="32"/>
          <w:sz w:val="24"/>
          <w:szCs w:val="24"/>
          <w:u w:val="single"/>
          <w:lang w:eastAsia="fr-FR"/>
        </w:rPr>
        <w:lastRenderedPageBreak/>
        <w:t>2</w:t>
      </w:r>
      <w:r w:rsidRPr="00B02334">
        <w:rPr>
          <w:rFonts w:eastAsia="Calibri" w:cs="Arial"/>
          <w:b/>
          <w:bCs/>
          <w:color w:val="7F7F7F" w:themeColor="text1" w:themeTint="80"/>
          <w:kern w:val="32"/>
          <w:sz w:val="24"/>
          <w:szCs w:val="24"/>
          <w:u w:val="single"/>
          <w:vertAlign w:val="superscript"/>
          <w:lang w:eastAsia="fr-FR"/>
        </w:rPr>
        <w:t>ième</w:t>
      </w:r>
      <w:r w:rsidRPr="00B02334">
        <w:rPr>
          <w:rFonts w:eastAsia="Calibri" w:cs="Arial"/>
          <w:b/>
          <w:bCs/>
          <w:color w:val="7F7F7F" w:themeColor="text1" w:themeTint="80"/>
          <w:kern w:val="32"/>
          <w:sz w:val="24"/>
          <w:szCs w:val="24"/>
          <w:u w:val="single"/>
          <w:lang w:eastAsia="fr-FR"/>
        </w:rPr>
        <w:t xml:space="preserve"> partie : </w:t>
      </w:r>
      <w:r w:rsidR="002A7CB5" w:rsidRPr="00B02334">
        <w:rPr>
          <w:rFonts w:eastAsia="Calibri" w:cs="Arial"/>
          <w:b/>
          <w:bCs/>
          <w:color w:val="7F7F7F" w:themeColor="text1" w:themeTint="80"/>
          <w:kern w:val="32"/>
          <w:sz w:val="24"/>
          <w:szCs w:val="24"/>
          <w:u w:val="single"/>
          <w:lang w:eastAsia="fr-FR"/>
        </w:rPr>
        <w:t>diagnostic du club relatif à l’accès au  haut niveau (facultatif)</w:t>
      </w:r>
    </w:p>
    <w:p w:rsidR="002B0EAC" w:rsidRPr="00007061" w:rsidRDefault="002B0EAC" w:rsidP="002B0EAC">
      <w:pPr>
        <w:keepNext/>
        <w:spacing w:before="240" w:after="60" w:line="240" w:lineRule="auto"/>
        <w:outlineLvl w:val="0"/>
        <w:rPr>
          <w:rFonts w:eastAsia="Calibri" w:cs="Arial"/>
          <w:b/>
          <w:bCs/>
          <w:color w:val="0070C0"/>
          <w:kern w:val="32"/>
          <w:sz w:val="24"/>
          <w:szCs w:val="24"/>
          <w:u w:val="single"/>
          <w:lang w:eastAsia="fr-FR"/>
        </w:rPr>
      </w:pPr>
    </w:p>
    <w:p w:rsidR="002B0EAC" w:rsidRPr="00007061" w:rsidRDefault="002B0EAC" w:rsidP="002B0EAC">
      <w:pPr>
        <w:spacing w:after="0" w:line="360" w:lineRule="auto"/>
        <w:jc w:val="both"/>
        <w:rPr>
          <w:rFonts w:cs="Arial"/>
          <w:szCs w:val="20"/>
        </w:rPr>
      </w:pPr>
      <w:r w:rsidRPr="00007061">
        <w:rPr>
          <w:rFonts w:cs="Arial"/>
          <w:szCs w:val="20"/>
        </w:rPr>
        <w:t>Cette fiche d’autodiagnostic synthétique a pour objectif de relever les points forts et points faibles du club autour des six points suivants :</w:t>
      </w:r>
    </w:p>
    <w:p w:rsidR="002B0EAC" w:rsidRPr="00007061" w:rsidRDefault="002B0EAC" w:rsidP="002B0EAC">
      <w:pPr>
        <w:pStyle w:val="Paragraphedeliste"/>
        <w:numPr>
          <w:ilvl w:val="1"/>
          <w:numId w:val="34"/>
        </w:numPr>
        <w:spacing w:after="60" w:line="288" w:lineRule="auto"/>
        <w:rPr>
          <w:rFonts w:ascii="Arial" w:eastAsia="Arial" w:hAnsi="Arial" w:cs="Arial"/>
          <w:sz w:val="20"/>
          <w:szCs w:val="20"/>
        </w:rPr>
      </w:pPr>
      <w:r w:rsidRPr="00007061">
        <w:rPr>
          <w:rFonts w:ascii="Arial" w:eastAsia="Arial" w:hAnsi="Arial" w:cs="Arial"/>
          <w:sz w:val="20"/>
          <w:szCs w:val="20"/>
        </w:rPr>
        <w:t>Fréquence suffisante d’entrainement (organisée hebdomadairement) ;</w:t>
      </w:r>
    </w:p>
    <w:p w:rsidR="002B0EAC" w:rsidRPr="00007061" w:rsidRDefault="002B0EAC" w:rsidP="002B0EAC">
      <w:pPr>
        <w:pStyle w:val="Paragraphedeliste"/>
        <w:numPr>
          <w:ilvl w:val="1"/>
          <w:numId w:val="34"/>
        </w:numPr>
        <w:spacing w:after="60" w:line="288" w:lineRule="auto"/>
        <w:rPr>
          <w:rFonts w:ascii="Arial" w:eastAsia="Arial" w:hAnsi="Arial" w:cs="Arial"/>
          <w:sz w:val="20"/>
          <w:szCs w:val="20"/>
        </w:rPr>
      </w:pPr>
      <w:r w:rsidRPr="00007061">
        <w:rPr>
          <w:rFonts w:ascii="Arial" w:eastAsia="Arial" w:hAnsi="Arial" w:cs="Arial"/>
          <w:sz w:val="20"/>
          <w:szCs w:val="20"/>
        </w:rPr>
        <w:t>Qualité de l’entrainement proposé par un cadre qualifié ;</w:t>
      </w:r>
    </w:p>
    <w:p w:rsidR="002B0EAC" w:rsidRPr="00007061" w:rsidRDefault="002B0EAC" w:rsidP="002B0EAC">
      <w:pPr>
        <w:pStyle w:val="Paragraphedeliste"/>
        <w:numPr>
          <w:ilvl w:val="1"/>
          <w:numId w:val="34"/>
        </w:numPr>
        <w:spacing w:after="60" w:line="288" w:lineRule="auto"/>
        <w:rPr>
          <w:rFonts w:ascii="Arial" w:eastAsia="Arial" w:hAnsi="Arial" w:cs="Arial"/>
          <w:sz w:val="20"/>
          <w:szCs w:val="20"/>
        </w:rPr>
      </w:pPr>
      <w:r w:rsidRPr="00007061">
        <w:rPr>
          <w:rFonts w:ascii="Arial" w:eastAsia="Arial" w:hAnsi="Arial" w:cs="Arial"/>
          <w:sz w:val="20"/>
          <w:szCs w:val="20"/>
        </w:rPr>
        <w:t>Accès à des équipements sportifs de qualité ;</w:t>
      </w:r>
    </w:p>
    <w:p w:rsidR="002B0EAC" w:rsidRPr="00007061" w:rsidRDefault="002B0EAC" w:rsidP="002B0EAC">
      <w:pPr>
        <w:pStyle w:val="Paragraphedeliste"/>
        <w:numPr>
          <w:ilvl w:val="1"/>
          <w:numId w:val="34"/>
        </w:numPr>
        <w:spacing w:after="60" w:line="288" w:lineRule="auto"/>
        <w:rPr>
          <w:rFonts w:ascii="Arial" w:eastAsia="Arial" w:hAnsi="Arial" w:cs="Arial"/>
          <w:sz w:val="20"/>
          <w:szCs w:val="20"/>
        </w:rPr>
      </w:pPr>
      <w:r w:rsidRPr="00007061">
        <w:rPr>
          <w:rFonts w:ascii="Arial" w:eastAsia="Arial" w:hAnsi="Arial" w:cs="Arial"/>
          <w:sz w:val="20"/>
          <w:szCs w:val="20"/>
        </w:rPr>
        <w:t xml:space="preserve">Bienveillance liée à la santé des sportifs ; </w:t>
      </w:r>
    </w:p>
    <w:p w:rsidR="002B0EAC" w:rsidRPr="00007061" w:rsidRDefault="002B0EAC" w:rsidP="002B0EAC">
      <w:pPr>
        <w:pStyle w:val="Paragraphedeliste"/>
        <w:numPr>
          <w:ilvl w:val="1"/>
          <w:numId w:val="34"/>
        </w:numPr>
        <w:spacing w:after="60" w:line="288" w:lineRule="auto"/>
        <w:rPr>
          <w:rFonts w:ascii="Arial" w:eastAsia="Arial" w:hAnsi="Arial" w:cs="Arial"/>
          <w:sz w:val="20"/>
          <w:szCs w:val="20"/>
        </w:rPr>
      </w:pPr>
      <w:r w:rsidRPr="00007061">
        <w:rPr>
          <w:rFonts w:ascii="Arial" w:eastAsia="Arial" w:hAnsi="Arial" w:cs="Arial"/>
          <w:sz w:val="20"/>
          <w:szCs w:val="20"/>
        </w:rPr>
        <w:t>Résultats sportifs ;</w:t>
      </w:r>
    </w:p>
    <w:p w:rsidR="002B0EAC" w:rsidRPr="00007061" w:rsidRDefault="002B0EAC" w:rsidP="002B0EAC">
      <w:pPr>
        <w:spacing w:after="200" w:line="276" w:lineRule="auto"/>
        <w:rPr>
          <w:rFonts w:eastAsia="Calibri" w:cs="Arial"/>
          <w:szCs w:val="20"/>
          <w:lang w:eastAsia="fr-FR"/>
        </w:rPr>
      </w:pPr>
      <w:r w:rsidRPr="00007061">
        <w:rPr>
          <w:rFonts w:eastAsia="Calibri" w:cs="Arial"/>
          <w:szCs w:val="20"/>
          <w:lang w:eastAsia="fr-FR"/>
        </w:rPr>
        <w:t xml:space="preserve">L’objectif se veut être le plus fonctionnel possible d’un point de vue de la thématique de l’accès au haut niveau. Ce document n’est en aucun cas limitatif. </w:t>
      </w:r>
    </w:p>
    <w:p w:rsidR="002B0EAC" w:rsidRPr="00265704" w:rsidRDefault="002B0EAC" w:rsidP="002B0EAC">
      <w:pPr>
        <w:pStyle w:val="Titre2"/>
        <w:numPr>
          <w:ilvl w:val="0"/>
          <w:numId w:val="35"/>
        </w:numPr>
        <w:spacing w:before="360" w:after="120" w:line="240" w:lineRule="auto"/>
        <w:rPr>
          <w:rFonts w:ascii="Arial" w:hAnsi="Arial" w:cs="Arial"/>
          <w:b/>
          <w:noProof/>
          <w:color w:val="1E2B67"/>
          <w:sz w:val="20"/>
          <w:szCs w:val="20"/>
        </w:rPr>
      </w:pPr>
      <w:r w:rsidRPr="00265704">
        <w:rPr>
          <w:rFonts w:ascii="Arial" w:hAnsi="Arial" w:cs="Arial"/>
          <w:b/>
          <w:noProof/>
          <w:color w:val="1E2B67"/>
          <w:sz w:val="20"/>
          <w:szCs w:val="20"/>
        </w:rPr>
        <w:t xml:space="preserve">Données générales </w:t>
      </w:r>
    </w:p>
    <w:p w:rsidR="002B0EAC" w:rsidRPr="007F6CC2" w:rsidRDefault="002B0EAC" w:rsidP="002B0EAC">
      <w:pPr>
        <w:numPr>
          <w:ilvl w:val="0"/>
          <w:numId w:val="33"/>
        </w:num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7F6CC2">
        <w:rPr>
          <w:rFonts w:eastAsia="Arial" w:cs="Arial"/>
          <w:szCs w:val="20"/>
          <w:lang w:eastAsia="fr-FR"/>
        </w:rPr>
        <w:t>Région / département d’appartenance :</w:t>
      </w:r>
    </w:p>
    <w:p w:rsidR="002B0EAC" w:rsidRPr="007F6CC2" w:rsidRDefault="002B0EAC" w:rsidP="002B0EAC">
      <w:pPr>
        <w:numPr>
          <w:ilvl w:val="0"/>
          <w:numId w:val="33"/>
        </w:num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7F6CC2">
        <w:rPr>
          <w:rFonts w:eastAsia="Arial" w:cs="Arial"/>
          <w:szCs w:val="20"/>
          <w:lang w:eastAsia="fr-FR"/>
        </w:rPr>
        <w:t>Nombre de licenciés :</w:t>
      </w:r>
    </w:p>
    <w:p w:rsidR="002B0EAC" w:rsidRPr="007F6CC2" w:rsidRDefault="002B0EAC" w:rsidP="002B0EAC">
      <w:pPr>
        <w:numPr>
          <w:ilvl w:val="0"/>
          <w:numId w:val="33"/>
        </w:numPr>
        <w:spacing w:after="0" w:line="240" w:lineRule="auto"/>
        <w:jc w:val="both"/>
        <w:rPr>
          <w:rFonts w:eastAsia="Arial" w:cs="Arial"/>
          <w:b/>
          <w:szCs w:val="20"/>
          <w:lang w:eastAsia="fr-FR"/>
        </w:rPr>
      </w:pPr>
      <w:r w:rsidRPr="007F6CC2">
        <w:rPr>
          <w:rFonts w:eastAsia="Arial" w:cs="Arial"/>
          <w:szCs w:val="20"/>
          <w:lang w:eastAsia="fr-FR"/>
        </w:rPr>
        <w:t>Nombre de compétiteurs</w:t>
      </w:r>
      <w:r w:rsidRPr="007F6CC2">
        <w:rPr>
          <w:rFonts w:eastAsia="Arial" w:cs="Arial"/>
          <w:b/>
          <w:szCs w:val="20"/>
          <w:lang w:eastAsia="fr-FR"/>
        </w:rPr>
        <w:t> :</w:t>
      </w:r>
    </w:p>
    <w:p w:rsidR="002B0EAC" w:rsidRPr="007F6CC2" w:rsidRDefault="002B0EAC" w:rsidP="002B0EAC">
      <w:pPr>
        <w:numPr>
          <w:ilvl w:val="0"/>
          <w:numId w:val="33"/>
        </w:num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7F6CC2">
        <w:rPr>
          <w:rFonts w:eastAsia="Arial" w:cs="Arial"/>
          <w:szCs w:val="20"/>
          <w:lang w:eastAsia="fr-FR"/>
        </w:rPr>
        <w:t xml:space="preserve">Projet associatif du club : </w:t>
      </w:r>
    </w:p>
    <w:p w:rsidR="002B0EAC" w:rsidRPr="00265704" w:rsidRDefault="002B0EAC" w:rsidP="002B0EAC">
      <w:pPr>
        <w:pStyle w:val="Titre2"/>
        <w:numPr>
          <w:ilvl w:val="0"/>
          <w:numId w:val="35"/>
        </w:numPr>
        <w:spacing w:before="360" w:after="120" w:line="240" w:lineRule="auto"/>
        <w:rPr>
          <w:rFonts w:ascii="Arial" w:hAnsi="Arial" w:cs="Arial"/>
          <w:b/>
          <w:noProof/>
          <w:color w:val="1E2B67"/>
          <w:sz w:val="20"/>
          <w:szCs w:val="20"/>
        </w:rPr>
      </w:pPr>
      <w:r w:rsidRPr="00265704">
        <w:rPr>
          <w:rFonts w:ascii="Arial" w:hAnsi="Arial" w:cs="Arial"/>
          <w:b/>
          <w:noProof/>
          <w:color w:val="1E2B67"/>
          <w:sz w:val="20"/>
          <w:szCs w:val="20"/>
        </w:rPr>
        <w:t>Sportifs cibles de l’accès haut niveau</w:t>
      </w:r>
    </w:p>
    <w:tbl>
      <w:tblPr>
        <w:tblStyle w:val="Listeclaire-Accent51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560"/>
      </w:tblGrid>
      <w:tr w:rsidR="002B0EAC" w:rsidRPr="007F6CC2" w:rsidTr="00A67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shd w:val="clear" w:color="auto" w:fill="0092D4"/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Nombre de sportifs licenciés dans le club :</w:t>
            </w:r>
          </w:p>
        </w:tc>
        <w:tc>
          <w:tcPr>
            <w:tcW w:w="1560" w:type="dxa"/>
            <w:shd w:val="clear" w:color="auto" w:fill="D02E26"/>
          </w:tcPr>
          <w:p w:rsidR="002B0EAC" w:rsidRPr="007F6CC2" w:rsidRDefault="002B0EAC" w:rsidP="00A67A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</w:tr>
      <w:tr w:rsidR="002B0EAC" w:rsidRPr="007F6CC2" w:rsidTr="00A6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rPr>
                <w:rFonts w:eastAsia="Arial" w:cs="Arial"/>
                <w:bCs w:val="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szCs w:val="20"/>
                <w:lang w:eastAsia="fr-FR"/>
              </w:rPr>
              <w:t>Finalistes de championnats de France 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2B0EAC" w:rsidRPr="007F6CC2" w:rsidRDefault="002B0EAC" w:rsidP="00A67A1E">
            <w:pPr>
              <w:rPr>
                <w:rFonts w:eastAsia="Arial" w:cs="Arial"/>
                <w:bCs w:val="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szCs w:val="20"/>
                <w:lang w:eastAsia="fr-FR"/>
              </w:rPr>
              <w:t>Ayant réalisé un podium en championnats de France </w:t>
            </w:r>
          </w:p>
        </w:tc>
        <w:tc>
          <w:tcPr>
            <w:tcW w:w="1560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rPr>
                <w:rFonts w:eastAsia="Arial" w:cs="Arial"/>
                <w:bCs w:val="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szCs w:val="20"/>
                <w:lang w:eastAsia="fr-FR"/>
              </w:rPr>
              <w:t>Finalistes de coupe de France 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2B0EAC" w:rsidRPr="007F6CC2" w:rsidRDefault="002B0EAC" w:rsidP="00A67A1E">
            <w:pPr>
              <w:rPr>
                <w:rFonts w:eastAsia="Arial" w:cs="Arial"/>
                <w:bCs w:val="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szCs w:val="20"/>
                <w:lang w:eastAsia="fr-FR"/>
              </w:rPr>
              <w:t>Ayant réalisé un podium de coupe de France </w:t>
            </w:r>
          </w:p>
        </w:tc>
        <w:tc>
          <w:tcPr>
            <w:tcW w:w="1560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B0EAC" w:rsidRPr="007F6CC2" w:rsidRDefault="002B0EAC" w:rsidP="00090F7D">
            <w:pPr>
              <w:rPr>
                <w:rFonts w:eastAsia="Arial" w:cs="Arial"/>
                <w:bCs w:val="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szCs w:val="20"/>
                <w:lang w:eastAsia="fr-FR"/>
              </w:rPr>
              <w:t xml:space="preserve">Ayant terminé dans les 30 premiers du classement combiné </w:t>
            </w:r>
            <w:r w:rsidR="00090F7D">
              <w:rPr>
                <w:rFonts w:eastAsia="Arial" w:cs="Arial"/>
                <w:b w:val="0"/>
                <w:bCs w:val="0"/>
                <w:szCs w:val="20"/>
                <w:lang w:eastAsia="fr-FR"/>
              </w:rPr>
              <w:t>Championnat de France Poussins Benjamins</w:t>
            </w:r>
            <w:r w:rsidRPr="007F6CC2">
              <w:rPr>
                <w:rFonts w:eastAsia="Arial" w:cs="Arial"/>
                <w:b w:val="0"/>
                <w:bCs w:val="0"/>
                <w:szCs w:val="2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2B0EAC" w:rsidRPr="007F6CC2" w:rsidRDefault="002B0EAC" w:rsidP="00A67A1E">
            <w:pPr>
              <w:rPr>
                <w:rFonts w:eastAsia="Arial" w:cs="Arial"/>
                <w:bCs w:val="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szCs w:val="20"/>
                <w:lang w:eastAsia="fr-FR"/>
              </w:rPr>
              <w:t xml:space="preserve">Le club est-il classé dans le classement club du </w:t>
            </w:r>
            <w:r w:rsidR="00090F7D">
              <w:rPr>
                <w:rFonts w:eastAsia="Arial" w:cs="Arial"/>
                <w:b w:val="0"/>
                <w:bCs w:val="0"/>
                <w:szCs w:val="20"/>
                <w:lang w:eastAsia="fr-FR"/>
              </w:rPr>
              <w:t>Championnat de France Poussins Benjamins</w:t>
            </w:r>
            <w:r w:rsidR="00090F7D" w:rsidRPr="007F6CC2">
              <w:rPr>
                <w:rFonts w:eastAsia="Arial" w:cs="Arial"/>
                <w:b w:val="0"/>
                <w:bCs w:val="0"/>
                <w:szCs w:val="20"/>
                <w:lang w:eastAsia="fr-FR"/>
              </w:rPr>
              <w:t> </w:t>
            </w:r>
            <w:r w:rsidRPr="007F6CC2">
              <w:rPr>
                <w:rFonts w:eastAsia="Arial" w:cs="Arial"/>
                <w:b w:val="0"/>
                <w:bCs w:val="0"/>
                <w:szCs w:val="20"/>
                <w:lang w:eastAsia="fr-FR"/>
              </w:rPr>
              <w:t> ?</w:t>
            </w:r>
          </w:p>
        </w:tc>
        <w:tc>
          <w:tcPr>
            <w:tcW w:w="1560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shd w:val="clear" w:color="auto" w:fill="D02E26"/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  <w:tc>
          <w:tcPr>
            <w:tcW w:w="1560" w:type="dxa"/>
            <w:shd w:val="clear" w:color="auto" w:fill="D02E26"/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color w:val="FFFFFF" w:themeColor="background1"/>
                <w:szCs w:val="20"/>
                <w:lang w:eastAsia="fr-FR"/>
              </w:rPr>
            </w:pPr>
          </w:p>
        </w:tc>
      </w:tr>
    </w:tbl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2B0EAC" w:rsidRPr="00265704" w:rsidRDefault="002B0EAC" w:rsidP="002B0EAC">
      <w:pPr>
        <w:pStyle w:val="Titre2"/>
        <w:numPr>
          <w:ilvl w:val="0"/>
          <w:numId w:val="35"/>
        </w:numPr>
        <w:spacing w:before="360" w:after="120" w:line="240" w:lineRule="auto"/>
        <w:rPr>
          <w:rFonts w:ascii="Arial" w:hAnsi="Arial" w:cs="Arial"/>
          <w:b/>
          <w:noProof/>
          <w:color w:val="1E2B67"/>
          <w:sz w:val="20"/>
          <w:szCs w:val="20"/>
        </w:rPr>
      </w:pPr>
      <w:r w:rsidRPr="00265704">
        <w:rPr>
          <w:rFonts w:ascii="Arial" w:hAnsi="Arial" w:cs="Arial"/>
          <w:b/>
          <w:noProof/>
          <w:color w:val="1E2B67"/>
          <w:sz w:val="20"/>
          <w:szCs w:val="20"/>
        </w:rPr>
        <w:t>Equipements sportifs accessibles dans le cadre des projets d’entrainements (SAE)</w:t>
      </w:r>
    </w:p>
    <w:p w:rsidR="002B0EAC" w:rsidRPr="007F6CC2" w:rsidRDefault="002B0EAC" w:rsidP="002B0EAC">
      <w:pPr>
        <w:rPr>
          <w:rFonts w:cs="Arial"/>
          <w:szCs w:val="20"/>
        </w:rPr>
      </w:pPr>
    </w:p>
    <w:tbl>
      <w:tblPr>
        <w:tblStyle w:val="Listeclaire-Accent51"/>
        <w:tblW w:w="78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1559"/>
        <w:gridCol w:w="1418"/>
        <w:gridCol w:w="1134"/>
      </w:tblGrid>
      <w:tr w:rsidR="002B0EAC" w:rsidRPr="007F6CC2" w:rsidTr="00A67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shd w:val="clear" w:color="auto" w:fill="0092D4"/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Nombre de SAE </w:t>
            </w:r>
          </w:p>
        </w:tc>
        <w:tc>
          <w:tcPr>
            <w:tcW w:w="1559" w:type="dxa"/>
            <w:shd w:val="clear" w:color="auto" w:fill="0092D4"/>
          </w:tcPr>
          <w:p w:rsidR="002B0EAC" w:rsidRPr="007F6CC2" w:rsidRDefault="002B0EAC" w:rsidP="00A67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auto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auto"/>
                <w:szCs w:val="20"/>
                <w:lang w:eastAsia="fr-FR"/>
              </w:rPr>
              <w:t>Interne aux clubs</w:t>
            </w:r>
          </w:p>
        </w:tc>
        <w:tc>
          <w:tcPr>
            <w:tcW w:w="1418" w:type="dxa"/>
            <w:shd w:val="clear" w:color="auto" w:fill="0092D4"/>
          </w:tcPr>
          <w:p w:rsidR="002B0EAC" w:rsidRPr="007F6CC2" w:rsidRDefault="002B0EAC" w:rsidP="00A67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auto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auto"/>
                <w:szCs w:val="20"/>
                <w:lang w:eastAsia="fr-FR"/>
              </w:rPr>
              <w:t>A proximité</w:t>
            </w:r>
          </w:p>
        </w:tc>
        <w:tc>
          <w:tcPr>
            <w:tcW w:w="1134" w:type="dxa"/>
            <w:shd w:val="clear" w:color="auto" w:fill="D02E26"/>
          </w:tcPr>
          <w:p w:rsidR="002B0EAC" w:rsidRPr="00265704" w:rsidRDefault="002B0EAC" w:rsidP="00A67A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</w:pPr>
            <w:r w:rsidRPr="00265704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</w:tr>
      <w:tr w:rsidR="002B0EAC" w:rsidRPr="007F6CC2" w:rsidTr="00A6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SAE  de Vitesse 10 m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SAE de Vitesse 15 m</w:t>
            </w:r>
          </w:p>
        </w:tc>
        <w:tc>
          <w:tcPr>
            <w:tcW w:w="1559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418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SAE de Difficulté type départemental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SAE de Difficulté type régional</w:t>
            </w:r>
          </w:p>
        </w:tc>
        <w:tc>
          <w:tcPr>
            <w:tcW w:w="1559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418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SAE de Difficulté type national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SAE de Difficulté type international</w:t>
            </w:r>
          </w:p>
        </w:tc>
        <w:tc>
          <w:tcPr>
            <w:tcW w:w="1559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418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SAE de Bloc type départemental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SAE de Bloc type régional</w:t>
            </w:r>
          </w:p>
        </w:tc>
        <w:tc>
          <w:tcPr>
            <w:tcW w:w="1559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418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SAE de Bloc type national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SAE de Bloc type international</w:t>
            </w:r>
          </w:p>
        </w:tc>
        <w:tc>
          <w:tcPr>
            <w:tcW w:w="1559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418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02E26"/>
          </w:tcPr>
          <w:p w:rsidR="002B0EAC" w:rsidRPr="00265704" w:rsidRDefault="002B0EAC" w:rsidP="00A67A1E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265704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lastRenderedPageBreak/>
              <w:t>TOTAL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2E26"/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</w:tbl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2B0EAC" w:rsidRPr="007F6CC2" w:rsidRDefault="002B0EAC" w:rsidP="002B0EAC">
      <w:pPr>
        <w:numPr>
          <w:ilvl w:val="0"/>
          <w:numId w:val="32"/>
        </w:num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  <w:r w:rsidRPr="007F6CC2">
        <w:rPr>
          <w:rFonts w:eastAsia="Arial" w:cs="Arial"/>
          <w:color w:val="000000"/>
          <w:szCs w:val="20"/>
          <w:lang w:eastAsia="fr-FR"/>
        </w:rPr>
        <w:t>Existe-t-il un dispositif des projets de création de SAE ?</w:t>
      </w:r>
    </w:p>
    <w:p w:rsidR="002B0EAC" w:rsidRPr="007F6CC2" w:rsidRDefault="002B0EAC" w:rsidP="002B0EAC">
      <w:pPr>
        <w:spacing w:after="0" w:line="240" w:lineRule="auto"/>
        <w:ind w:left="765"/>
        <w:jc w:val="both"/>
        <w:rPr>
          <w:rFonts w:eastAsia="Arial" w:cs="Arial"/>
          <w:color w:val="000000"/>
          <w:szCs w:val="20"/>
          <w:lang w:eastAsia="fr-FR"/>
        </w:rPr>
      </w:pPr>
    </w:p>
    <w:p w:rsidR="002B0EAC" w:rsidRPr="007F6CC2" w:rsidRDefault="002B0EAC" w:rsidP="002B0EAC">
      <w:pPr>
        <w:numPr>
          <w:ilvl w:val="1"/>
          <w:numId w:val="32"/>
        </w:num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  <w:r w:rsidRPr="007F6CC2">
        <w:rPr>
          <w:rFonts w:eastAsia="Arial" w:cs="Arial"/>
          <w:color w:val="000000"/>
          <w:szCs w:val="20"/>
          <w:lang w:eastAsia="fr-FR"/>
        </w:rPr>
        <w:t xml:space="preserve">Typologie </w:t>
      </w:r>
    </w:p>
    <w:p w:rsidR="002B0EAC" w:rsidRPr="007F6CC2" w:rsidRDefault="002B0EAC" w:rsidP="002B0EAC">
      <w:pPr>
        <w:spacing w:after="0" w:line="240" w:lineRule="auto"/>
        <w:ind w:left="1485"/>
        <w:jc w:val="both"/>
        <w:rPr>
          <w:rFonts w:eastAsia="Arial" w:cs="Arial"/>
          <w:color w:val="000000"/>
          <w:szCs w:val="20"/>
          <w:lang w:eastAsia="fr-FR"/>
        </w:rPr>
      </w:pPr>
    </w:p>
    <w:p w:rsidR="002B0EAC" w:rsidRPr="007F6CC2" w:rsidRDefault="002B0EAC" w:rsidP="002B0EAC">
      <w:pPr>
        <w:numPr>
          <w:ilvl w:val="1"/>
          <w:numId w:val="32"/>
        </w:num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  <w:r w:rsidRPr="007F6CC2">
        <w:rPr>
          <w:rFonts w:eastAsia="Arial" w:cs="Arial"/>
          <w:color w:val="000000"/>
          <w:szCs w:val="20"/>
          <w:lang w:eastAsia="fr-FR"/>
        </w:rPr>
        <w:t>Avancée des projets ?</w:t>
      </w: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2B0EAC" w:rsidRPr="00265704" w:rsidRDefault="002B0EAC" w:rsidP="002B0EAC">
      <w:pPr>
        <w:pStyle w:val="Titre2"/>
        <w:numPr>
          <w:ilvl w:val="0"/>
          <w:numId w:val="35"/>
        </w:numPr>
        <w:spacing w:before="360" w:after="120" w:line="240" w:lineRule="auto"/>
        <w:rPr>
          <w:rFonts w:ascii="Arial" w:hAnsi="Arial" w:cs="Arial"/>
          <w:b/>
          <w:noProof/>
          <w:color w:val="1E2B67"/>
          <w:sz w:val="20"/>
          <w:szCs w:val="20"/>
        </w:rPr>
      </w:pPr>
      <w:r w:rsidRPr="00265704">
        <w:rPr>
          <w:rFonts w:ascii="Arial" w:hAnsi="Arial" w:cs="Arial"/>
          <w:b/>
          <w:noProof/>
          <w:color w:val="1E2B67"/>
          <w:sz w:val="20"/>
          <w:szCs w:val="20"/>
        </w:rPr>
        <w:t>Secteur de la compétition</w:t>
      </w: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  <w:r w:rsidRPr="007F6CC2">
        <w:rPr>
          <w:rFonts w:eastAsia="Arial" w:cs="Arial"/>
          <w:color w:val="000000"/>
          <w:szCs w:val="20"/>
          <w:lang w:eastAsia="fr-FR"/>
        </w:rPr>
        <w:t>Nombre de compétiteurs par catégorie d’âge participants aux différents types d’épreuves</w:t>
      </w: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tbl>
      <w:tblPr>
        <w:tblStyle w:val="Listeclaire-Accent5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1843"/>
      </w:tblGrid>
      <w:tr w:rsidR="002B0EAC" w:rsidRPr="007F6CC2" w:rsidTr="00A67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0092D4"/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Nombre de compétitions</w:t>
            </w:r>
          </w:p>
          <w:p w:rsidR="002B0EAC" w:rsidRPr="007F6CC2" w:rsidRDefault="002B0EAC" w:rsidP="00A67A1E">
            <w:pPr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szCs w:val="20"/>
                <w:lang w:eastAsia="fr-FR"/>
              </w:rPr>
              <w:t>Pour les  7 -13 ans</w:t>
            </w:r>
          </w:p>
        </w:tc>
        <w:tc>
          <w:tcPr>
            <w:tcW w:w="1843" w:type="dxa"/>
            <w:shd w:val="clear" w:color="auto" w:fill="D02E26"/>
          </w:tcPr>
          <w:p w:rsidR="002B0EAC" w:rsidRPr="007F6CC2" w:rsidRDefault="002B0EAC" w:rsidP="00A67A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</w:tr>
      <w:tr w:rsidR="002B0EAC" w:rsidRPr="007F6CC2" w:rsidTr="00A6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difficulté locales ou nationales - format officiel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color w:val="FFFFFF" w:themeColor="background1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bloc locales ou nationales - format officiel</w:t>
            </w:r>
          </w:p>
        </w:tc>
        <w:tc>
          <w:tcPr>
            <w:tcW w:w="1843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color w:val="FFFFFF" w:themeColor="background1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vitesse locales ou nationales - format officiel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color w:val="FFFFFF" w:themeColor="background1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D9D9D9"/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</w:p>
        </w:tc>
        <w:tc>
          <w:tcPr>
            <w:tcW w:w="1843" w:type="dxa"/>
            <w:shd w:val="clear" w:color="auto" w:fill="D9D9D9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color w:val="FFFFFF" w:themeColor="background1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difficulté locales ou nationales de type promotionnel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B0EAC" w:rsidRPr="007F6CC2" w:rsidRDefault="002B0EAC" w:rsidP="00A67A1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color w:val="FFFFFF" w:themeColor="background1"/>
                <w:szCs w:val="20"/>
              </w:rPr>
            </w:pPr>
          </w:p>
        </w:tc>
      </w:tr>
      <w:tr w:rsidR="002B0EAC" w:rsidRPr="007F6CC2" w:rsidTr="00A67A1E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bloc locales ou nationales de type promotionnel</w:t>
            </w:r>
          </w:p>
        </w:tc>
        <w:tc>
          <w:tcPr>
            <w:tcW w:w="1843" w:type="dxa"/>
          </w:tcPr>
          <w:p w:rsidR="002B0EAC" w:rsidRPr="007F6CC2" w:rsidRDefault="002B0EAC" w:rsidP="00A67A1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color w:val="FFFFFF" w:themeColor="background1"/>
                <w:szCs w:val="20"/>
              </w:rPr>
            </w:pPr>
          </w:p>
        </w:tc>
      </w:tr>
      <w:tr w:rsidR="002B0EAC" w:rsidRPr="007F6CC2" w:rsidTr="00A6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vitesse locales ou nationales  de type promotionnel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B0EAC" w:rsidRPr="007F6CC2" w:rsidRDefault="002B0EAC" w:rsidP="00A67A1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color w:val="FFFFFF" w:themeColor="background1"/>
                <w:szCs w:val="20"/>
              </w:rPr>
            </w:pPr>
          </w:p>
        </w:tc>
      </w:tr>
      <w:tr w:rsidR="002B0EAC" w:rsidRPr="007F6CC2" w:rsidTr="00A67A1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D02E26"/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  <w:tc>
          <w:tcPr>
            <w:tcW w:w="1843" w:type="dxa"/>
            <w:shd w:val="clear" w:color="auto" w:fill="D02E26"/>
          </w:tcPr>
          <w:p w:rsidR="002B0EAC" w:rsidRPr="007F6CC2" w:rsidRDefault="002B0EAC" w:rsidP="00A67A1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color w:val="FFFFFF" w:themeColor="background1"/>
                <w:szCs w:val="20"/>
              </w:rPr>
            </w:pPr>
          </w:p>
        </w:tc>
      </w:tr>
    </w:tbl>
    <w:p w:rsidR="002B0EAC" w:rsidRPr="007F6CC2" w:rsidRDefault="002B0EAC" w:rsidP="002B0EAC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tbl>
      <w:tblPr>
        <w:tblStyle w:val="Listeclaire-Accent5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1843"/>
      </w:tblGrid>
      <w:tr w:rsidR="002B0EAC" w:rsidRPr="007F6CC2" w:rsidTr="00A67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0092D4"/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Nombre de compétitions </w:t>
            </w:r>
          </w:p>
          <w:p w:rsidR="002B0EAC" w:rsidRPr="007F6CC2" w:rsidRDefault="002B0EAC" w:rsidP="00A67A1E">
            <w:pPr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szCs w:val="20"/>
                <w:lang w:eastAsia="fr-FR"/>
              </w:rPr>
              <w:t>Pour les  14-19 ans</w:t>
            </w:r>
          </w:p>
        </w:tc>
        <w:tc>
          <w:tcPr>
            <w:tcW w:w="1843" w:type="dxa"/>
            <w:shd w:val="clear" w:color="auto" w:fill="D02E26"/>
          </w:tcPr>
          <w:p w:rsidR="002B0EAC" w:rsidRPr="007F6CC2" w:rsidRDefault="002B0EAC" w:rsidP="00A67A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</w:tr>
      <w:tr w:rsidR="002B0EAC" w:rsidRPr="007F6CC2" w:rsidTr="00A6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difficulté locales ou nationales - format officiel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bloc locales ou nationales - format officiel</w:t>
            </w:r>
          </w:p>
        </w:tc>
        <w:tc>
          <w:tcPr>
            <w:tcW w:w="1843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vitesse locales ou nationales - format officiel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D9D9D9"/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</w:p>
        </w:tc>
        <w:tc>
          <w:tcPr>
            <w:tcW w:w="1843" w:type="dxa"/>
            <w:shd w:val="clear" w:color="auto" w:fill="D9D9D9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difficulté locales ou nationales de type promotionnel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B0EAC" w:rsidRPr="007F6CC2" w:rsidRDefault="002B0EAC" w:rsidP="00A67A1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</w:tr>
      <w:tr w:rsidR="002B0EAC" w:rsidRPr="007F6CC2" w:rsidTr="00A67A1E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bloc locales ou nationales de type promotionnel</w:t>
            </w:r>
          </w:p>
        </w:tc>
        <w:tc>
          <w:tcPr>
            <w:tcW w:w="1843" w:type="dxa"/>
          </w:tcPr>
          <w:p w:rsidR="002B0EAC" w:rsidRPr="007F6CC2" w:rsidRDefault="002B0EAC" w:rsidP="00A67A1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</w:tr>
      <w:tr w:rsidR="002B0EAC" w:rsidRPr="007F6CC2" w:rsidTr="00A6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vitesse locales ou nationales  de type promotionnel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B0EAC" w:rsidRPr="007F6CC2" w:rsidRDefault="002B0EAC" w:rsidP="00A67A1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</w:tr>
      <w:tr w:rsidR="002B0EAC" w:rsidRPr="007F6CC2" w:rsidTr="00A67A1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D02E26"/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  <w:tc>
          <w:tcPr>
            <w:tcW w:w="1843" w:type="dxa"/>
            <w:shd w:val="clear" w:color="auto" w:fill="D02E26"/>
          </w:tcPr>
          <w:p w:rsidR="002B0EAC" w:rsidRPr="007F6CC2" w:rsidRDefault="002B0EAC" w:rsidP="00A67A1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color w:val="FFFFFF" w:themeColor="background1"/>
                <w:szCs w:val="20"/>
              </w:rPr>
            </w:pPr>
          </w:p>
        </w:tc>
      </w:tr>
    </w:tbl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2B0EAC" w:rsidRPr="00265704" w:rsidRDefault="002B0EAC" w:rsidP="002B0EAC">
      <w:pPr>
        <w:pStyle w:val="Titre2"/>
        <w:numPr>
          <w:ilvl w:val="0"/>
          <w:numId w:val="35"/>
        </w:numPr>
        <w:spacing w:before="360" w:after="120" w:line="240" w:lineRule="auto"/>
        <w:rPr>
          <w:rFonts w:ascii="Arial" w:hAnsi="Arial" w:cs="Arial"/>
          <w:b/>
          <w:noProof/>
          <w:color w:val="1E2B67"/>
          <w:sz w:val="20"/>
          <w:szCs w:val="20"/>
        </w:rPr>
      </w:pPr>
      <w:r w:rsidRPr="00265704">
        <w:rPr>
          <w:rFonts w:ascii="Arial" w:hAnsi="Arial" w:cs="Arial"/>
          <w:b/>
          <w:noProof/>
          <w:color w:val="1E2B67"/>
          <w:sz w:val="20"/>
          <w:szCs w:val="20"/>
        </w:rPr>
        <w:lastRenderedPageBreak/>
        <w:t>Actions et acteurs de l’optimisation de l’entrainement</w:t>
      </w:r>
    </w:p>
    <w:tbl>
      <w:tblPr>
        <w:tblStyle w:val="Listeclaire-Accent51"/>
        <w:tblpPr w:leftFromText="141" w:rightFromText="141" w:vertAnchor="text" w:horzAnchor="margin" w:tblpY="180"/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</w:tblGrid>
      <w:tr w:rsidR="002B0EAC" w:rsidRPr="007F6CC2" w:rsidTr="00A67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0092D4"/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auto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auto"/>
                <w:szCs w:val="20"/>
                <w:lang w:eastAsia="fr-FR"/>
              </w:rPr>
              <w:t>Nombre d’acteurs actifs au sein du club</w:t>
            </w:r>
          </w:p>
          <w:p w:rsidR="002B0EAC" w:rsidRPr="007F6CC2" w:rsidRDefault="002B0EAC" w:rsidP="00A67A1E">
            <w:pPr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</w:pPr>
          </w:p>
        </w:tc>
        <w:tc>
          <w:tcPr>
            <w:tcW w:w="2268" w:type="dxa"/>
            <w:shd w:val="clear" w:color="auto" w:fill="D02E26"/>
          </w:tcPr>
          <w:p w:rsidR="002B0EAC" w:rsidRPr="007F6CC2" w:rsidRDefault="002B0EAC" w:rsidP="00A67A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</w:tr>
      <w:tr w:rsidR="002B0EAC" w:rsidRPr="007F6CC2" w:rsidTr="00A6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single" w:sz="4" w:space="0" w:color="auto"/>
              <w:bottom w:val="single" w:sz="4" w:space="0" w:color="auto"/>
            </w:tcBorders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 xml:space="preserve">Entraineurs 1  fédéraux formés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2B0EAC" w:rsidRPr="007F6CC2" w:rsidRDefault="002B0EAC" w:rsidP="00A67A1E">
            <w:pPr>
              <w:jc w:val="both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Entraineurs 2  fédéraux formés</w:t>
            </w:r>
          </w:p>
        </w:tc>
        <w:tc>
          <w:tcPr>
            <w:tcW w:w="2268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EAC" w:rsidRPr="007F6CC2" w:rsidRDefault="002B0EAC" w:rsidP="00A67A1E">
            <w:pPr>
              <w:jc w:val="both"/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BEES 1 escalade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2B0EAC" w:rsidRPr="007F6CC2" w:rsidRDefault="002B0EAC" w:rsidP="00A67A1E">
            <w:pPr>
              <w:jc w:val="both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BEES 2 escalade</w:t>
            </w:r>
          </w:p>
        </w:tc>
        <w:tc>
          <w:tcPr>
            <w:tcW w:w="2268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EAC" w:rsidRPr="007F6CC2" w:rsidRDefault="002B0EAC" w:rsidP="00A67A1E">
            <w:pPr>
              <w:jc w:val="both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DEJEPS escalade (ES)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2B0EAC" w:rsidRPr="007F6CC2" w:rsidRDefault="002B0EAC" w:rsidP="00A67A1E">
            <w:pPr>
              <w:jc w:val="both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Ouvreurs ???</w:t>
            </w:r>
          </w:p>
        </w:tc>
        <w:tc>
          <w:tcPr>
            <w:tcW w:w="2268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2E26"/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2E26"/>
          </w:tcPr>
          <w:p w:rsidR="002B0EAC" w:rsidRPr="007F6CC2" w:rsidRDefault="002B0EAC" w:rsidP="00A67A1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szCs w:val="20"/>
              </w:rPr>
            </w:pPr>
          </w:p>
        </w:tc>
      </w:tr>
    </w:tbl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tbl>
      <w:tblPr>
        <w:tblStyle w:val="Listeclaire-Accent51"/>
        <w:tblpPr w:leftFromText="141" w:rightFromText="141" w:vertAnchor="text" w:horzAnchor="margin" w:tblpY="4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686"/>
        <w:gridCol w:w="1701"/>
        <w:gridCol w:w="1134"/>
      </w:tblGrid>
      <w:tr w:rsidR="002B0EAC" w:rsidRPr="007F6CC2" w:rsidTr="00A67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92D4"/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auto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auto"/>
                <w:szCs w:val="20"/>
                <w:lang w:eastAsia="fr-FR"/>
              </w:rPr>
              <w:t>Actions  </w:t>
            </w:r>
          </w:p>
        </w:tc>
        <w:tc>
          <w:tcPr>
            <w:tcW w:w="3686" w:type="dxa"/>
            <w:shd w:val="clear" w:color="auto" w:fill="0092D4"/>
          </w:tcPr>
          <w:p w:rsidR="002B0EAC" w:rsidRPr="007F6CC2" w:rsidRDefault="002B0EAC" w:rsidP="00A67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auto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auto"/>
                <w:szCs w:val="20"/>
                <w:lang w:eastAsia="fr-FR"/>
              </w:rPr>
              <w:t xml:space="preserve"> Type de public ou de qualification </w:t>
            </w:r>
          </w:p>
        </w:tc>
        <w:tc>
          <w:tcPr>
            <w:tcW w:w="1701" w:type="dxa"/>
            <w:shd w:val="clear" w:color="auto" w:fill="0092D4"/>
          </w:tcPr>
          <w:p w:rsidR="002B0EAC" w:rsidRPr="007F6CC2" w:rsidRDefault="002B0EAC" w:rsidP="00A67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auto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auto"/>
                <w:szCs w:val="20"/>
                <w:lang w:eastAsia="fr-FR"/>
              </w:rPr>
              <w:t xml:space="preserve">Nombre </w:t>
            </w:r>
          </w:p>
        </w:tc>
        <w:tc>
          <w:tcPr>
            <w:tcW w:w="1134" w:type="dxa"/>
            <w:shd w:val="clear" w:color="auto" w:fill="D02E26"/>
          </w:tcPr>
          <w:p w:rsidR="002B0EAC" w:rsidRPr="007F6CC2" w:rsidRDefault="002B0EAC" w:rsidP="00A67A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</w:tr>
      <w:tr w:rsidR="002B0EAC" w:rsidRPr="007F6CC2" w:rsidTr="00A6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rPr>
                <w:rFonts w:eastAsia="Arial" w:cs="Arial"/>
                <w:bCs w:val="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szCs w:val="20"/>
                <w:lang w:eastAsia="fr-FR"/>
              </w:rPr>
              <w:t>Rassemblements type stage sportifs</w:t>
            </w:r>
          </w:p>
        </w:tc>
        <w:tc>
          <w:tcPr>
            <w:tcW w:w="3686" w:type="dxa"/>
            <w:tcBorders>
              <w:top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2B0EAC" w:rsidRPr="007F6CC2" w:rsidRDefault="002B0EAC" w:rsidP="00A67A1E">
            <w:pPr>
              <w:rPr>
                <w:rFonts w:eastAsia="Arial" w:cs="Arial"/>
                <w:bCs w:val="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szCs w:val="20"/>
                <w:lang w:eastAsia="fr-FR"/>
              </w:rPr>
              <w:t>Actions de formation pour les  d’entraineurs/ éducateurs</w:t>
            </w:r>
          </w:p>
        </w:tc>
        <w:tc>
          <w:tcPr>
            <w:tcW w:w="3686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701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rPr>
                <w:rFonts w:eastAsia="Arial" w:cs="Arial"/>
                <w:bCs w:val="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szCs w:val="20"/>
                <w:lang w:eastAsia="fr-FR"/>
              </w:rPr>
              <w:t>Echanges avec d’autres clubs ou participation aux actions du comité territorial ou de la ligue</w:t>
            </w:r>
          </w:p>
        </w:tc>
        <w:tc>
          <w:tcPr>
            <w:tcW w:w="3686" w:type="dxa"/>
            <w:tcBorders>
              <w:top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D02E26"/>
          </w:tcPr>
          <w:p w:rsidR="002B0EAC" w:rsidRPr="007F6CC2" w:rsidRDefault="002B0EAC" w:rsidP="00A67A1E">
            <w:pPr>
              <w:rPr>
                <w:rFonts w:eastAsia="Arial" w:cs="Arial"/>
                <w:bCs w:val="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  <w:tc>
          <w:tcPr>
            <w:tcW w:w="3686" w:type="dxa"/>
            <w:shd w:val="clear" w:color="auto" w:fill="auto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701" w:type="dxa"/>
            <w:shd w:val="clear" w:color="auto" w:fill="auto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D02E26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</w:tbl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tbl>
      <w:tblPr>
        <w:tblStyle w:val="Listeclaire-Accent51"/>
        <w:tblpPr w:leftFromText="141" w:rightFromText="141" w:vertAnchor="text" w:horzAnchor="margin" w:tblpY="32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172"/>
        <w:gridCol w:w="1701"/>
        <w:gridCol w:w="2126"/>
        <w:gridCol w:w="970"/>
      </w:tblGrid>
      <w:tr w:rsidR="002B0EAC" w:rsidRPr="007F6CC2" w:rsidTr="00A67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3" w:type="dxa"/>
            <w:shd w:val="clear" w:color="auto" w:fill="0092D4"/>
          </w:tcPr>
          <w:p w:rsidR="002B0EAC" w:rsidRPr="007F6CC2" w:rsidRDefault="002B0EAC" w:rsidP="00A67A1E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Cours « type progression-entrainement »  organisés par le club </w:t>
            </w:r>
          </w:p>
        </w:tc>
        <w:tc>
          <w:tcPr>
            <w:tcW w:w="1172" w:type="dxa"/>
            <w:shd w:val="clear" w:color="auto" w:fill="0092D4"/>
          </w:tcPr>
          <w:p w:rsidR="002B0EAC" w:rsidRPr="007F6CC2" w:rsidRDefault="002B0EAC" w:rsidP="00A67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 xml:space="preserve"> Nombre de cours  </w:t>
            </w:r>
          </w:p>
        </w:tc>
        <w:tc>
          <w:tcPr>
            <w:tcW w:w="1701" w:type="dxa"/>
            <w:shd w:val="clear" w:color="auto" w:fill="0092D4"/>
          </w:tcPr>
          <w:p w:rsidR="002B0EAC" w:rsidRPr="007F6CC2" w:rsidRDefault="002B0EAC" w:rsidP="00A67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Volume horaire hebdomadaire</w:t>
            </w:r>
          </w:p>
        </w:tc>
        <w:tc>
          <w:tcPr>
            <w:tcW w:w="2126" w:type="dxa"/>
            <w:shd w:val="clear" w:color="auto" w:fill="0092D4"/>
          </w:tcPr>
          <w:p w:rsidR="002B0EAC" w:rsidRPr="007F6CC2" w:rsidRDefault="002B0EAC" w:rsidP="00A67A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 xml:space="preserve">Qualification </w:t>
            </w:r>
          </w:p>
          <w:p w:rsidR="002B0EAC" w:rsidRPr="007F6CC2" w:rsidRDefault="002B0EAC" w:rsidP="00A67A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de l’encadrant</w:t>
            </w:r>
          </w:p>
        </w:tc>
        <w:tc>
          <w:tcPr>
            <w:tcW w:w="970" w:type="dxa"/>
            <w:shd w:val="clear" w:color="auto" w:fill="D02E26"/>
          </w:tcPr>
          <w:p w:rsidR="002B0EAC" w:rsidRPr="007F6CC2" w:rsidRDefault="002B0EAC" w:rsidP="00A67A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</w:tr>
      <w:tr w:rsidR="002B0EAC" w:rsidRPr="007F6CC2" w:rsidTr="00A6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rPr>
                <w:rFonts w:eastAsia="Arial" w:cs="Arial"/>
                <w:bCs w:val="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szCs w:val="20"/>
                <w:lang w:eastAsia="fr-FR"/>
              </w:rPr>
              <w:t xml:space="preserve">Baby 4 – 6 ans </w:t>
            </w:r>
          </w:p>
        </w:tc>
        <w:tc>
          <w:tcPr>
            <w:tcW w:w="1172" w:type="dxa"/>
            <w:tcBorders>
              <w:top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9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3" w:type="dxa"/>
          </w:tcPr>
          <w:p w:rsidR="002B0EAC" w:rsidRPr="007F6CC2" w:rsidRDefault="002B0EAC" w:rsidP="00A67A1E">
            <w:pPr>
              <w:rPr>
                <w:rFonts w:eastAsia="Arial" w:cs="Arial"/>
                <w:bCs w:val="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szCs w:val="20"/>
                <w:lang w:eastAsia="fr-FR"/>
              </w:rPr>
              <w:t xml:space="preserve">Pré-compétition 7 – 9 ans </w:t>
            </w:r>
          </w:p>
        </w:tc>
        <w:tc>
          <w:tcPr>
            <w:tcW w:w="1172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701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2126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970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rPr>
                <w:rFonts w:eastAsia="Arial" w:cs="Arial"/>
                <w:bCs w:val="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szCs w:val="20"/>
                <w:lang w:eastAsia="fr-FR"/>
              </w:rPr>
              <w:t>Compétition poussins benjamins 10 – 13 ans</w:t>
            </w:r>
          </w:p>
        </w:tc>
        <w:tc>
          <w:tcPr>
            <w:tcW w:w="1172" w:type="dxa"/>
            <w:tcBorders>
              <w:top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9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3" w:type="dxa"/>
          </w:tcPr>
          <w:p w:rsidR="002B0EAC" w:rsidRPr="007F6CC2" w:rsidRDefault="002B0EAC" w:rsidP="00A67A1E">
            <w:pPr>
              <w:rPr>
                <w:rFonts w:eastAsia="Arial" w:cs="Arial"/>
                <w:bCs w:val="0"/>
                <w:szCs w:val="20"/>
                <w:lang w:eastAsia="fr-FR"/>
              </w:rPr>
            </w:pPr>
            <w:r w:rsidRPr="007F6CC2">
              <w:rPr>
                <w:rFonts w:eastAsia="Arial" w:cs="Arial"/>
                <w:b w:val="0"/>
                <w:bCs w:val="0"/>
                <w:szCs w:val="20"/>
                <w:lang w:eastAsia="fr-FR"/>
              </w:rPr>
              <w:t xml:space="preserve">Compétition 14 – 19 ans </w:t>
            </w:r>
          </w:p>
        </w:tc>
        <w:tc>
          <w:tcPr>
            <w:tcW w:w="1172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701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2126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970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3" w:type="dxa"/>
            <w:shd w:val="clear" w:color="auto" w:fill="D02E26"/>
          </w:tcPr>
          <w:p w:rsidR="002B0EAC" w:rsidRPr="007F6CC2" w:rsidRDefault="002B0EAC" w:rsidP="00A67A1E">
            <w:pPr>
              <w:rPr>
                <w:rFonts w:eastAsia="Arial" w:cs="Arial"/>
                <w:bCs w:val="0"/>
                <w:szCs w:val="20"/>
                <w:lang w:eastAsia="fr-FR"/>
              </w:rPr>
            </w:pPr>
            <w:r w:rsidRPr="007F6CC2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  <w:tc>
          <w:tcPr>
            <w:tcW w:w="1172" w:type="dxa"/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701" w:type="dxa"/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2126" w:type="dxa"/>
            <w:shd w:val="clear" w:color="auto" w:fill="auto"/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970" w:type="dxa"/>
            <w:shd w:val="clear" w:color="auto" w:fill="D02E26"/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</w:tbl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2B0EAC" w:rsidRPr="00265704" w:rsidRDefault="002B0EAC" w:rsidP="002B0EAC">
      <w:pPr>
        <w:pStyle w:val="Titre2"/>
        <w:numPr>
          <w:ilvl w:val="0"/>
          <w:numId w:val="35"/>
        </w:numPr>
        <w:spacing w:before="360" w:after="120" w:line="240" w:lineRule="auto"/>
        <w:rPr>
          <w:rFonts w:ascii="Arial" w:hAnsi="Arial" w:cs="Arial"/>
          <w:b/>
          <w:noProof/>
          <w:color w:val="1E2B67"/>
          <w:sz w:val="20"/>
          <w:szCs w:val="20"/>
        </w:rPr>
      </w:pPr>
      <w:r w:rsidRPr="00265704">
        <w:rPr>
          <w:rFonts w:ascii="Arial" w:hAnsi="Arial" w:cs="Arial"/>
          <w:b/>
          <w:noProof/>
          <w:color w:val="1E2B67"/>
          <w:sz w:val="20"/>
          <w:szCs w:val="20"/>
        </w:rPr>
        <w:t>Suivi médical</w:t>
      </w: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7F6CC2">
        <w:rPr>
          <w:rFonts w:eastAsia="Arial" w:cs="Arial"/>
          <w:szCs w:val="20"/>
          <w:lang w:eastAsia="fr-FR"/>
        </w:rPr>
        <w:t>Comment est organisé le suivi médical pour les sportifs qui entrent dans le cadre du suivi médical réglementaire ?</w:t>
      </w: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7F6CC2">
        <w:rPr>
          <w:rFonts w:eastAsia="Arial" w:cs="Arial"/>
          <w:szCs w:val="20"/>
          <w:lang w:eastAsia="fr-FR"/>
        </w:rPr>
        <w:t>Existe-il d’autres dispositifs pouvant optimiser ce domaine ?</w:t>
      </w:r>
    </w:p>
    <w:p w:rsidR="002B0EAC" w:rsidRPr="00265704" w:rsidRDefault="002B0EAC" w:rsidP="002B0EAC">
      <w:pPr>
        <w:pStyle w:val="Titre2"/>
        <w:numPr>
          <w:ilvl w:val="0"/>
          <w:numId w:val="35"/>
        </w:numPr>
        <w:spacing w:before="360" w:after="120" w:line="240" w:lineRule="auto"/>
        <w:rPr>
          <w:rFonts w:ascii="Arial" w:hAnsi="Arial" w:cs="Arial"/>
          <w:b/>
          <w:noProof/>
          <w:color w:val="1E2B67"/>
          <w:sz w:val="20"/>
          <w:szCs w:val="20"/>
        </w:rPr>
      </w:pPr>
      <w:r w:rsidRPr="00265704">
        <w:rPr>
          <w:rFonts w:ascii="Arial" w:hAnsi="Arial" w:cs="Arial"/>
          <w:b/>
          <w:noProof/>
          <w:color w:val="1E2B67"/>
          <w:sz w:val="20"/>
          <w:szCs w:val="20"/>
        </w:rPr>
        <w:t>Scolarité et professionnalisation</w:t>
      </w: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b/>
          <w:color w:val="C00000"/>
          <w:szCs w:val="20"/>
          <w:lang w:eastAsia="fr-FR"/>
        </w:rPr>
      </w:pPr>
      <w:r w:rsidRPr="007F6CC2">
        <w:rPr>
          <w:rFonts w:eastAsia="Arial" w:cs="Arial"/>
          <w:szCs w:val="20"/>
          <w:lang w:eastAsia="fr-FR"/>
        </w:rPr>
        <w:t>Existe-il des dispositions permettant l’optimisation des emplois du temps des sportifs ?</w:t>
      </w:r>
    </w:p>
    <w:p w:rsidR="002B0EAC" w:rsidRPr="00265704" w:rsidRDefault="002B0EAC" w:rsidP="002B0EAC">
      <w:pPr>
        <w:pStyle w:val="Titre2"/>
        <w:numPr>
          <w:ilvl w:val="0"/>
          <w:numId w:val="35"/>
        </w:numPr>
        <w:spacing w:before="360" w:after="120" w:line="240" w:lineRule="auto"/>
        <w:rPr>
          <w:rFonts w:ascii="Arial" w:hAnsi="Arial" w:cs="Arial"/>
          <w:b/>
          <w:noProof/>
          <w:color w:val="1E2B67"/>
          <w:sz w:val="20"/>
          <w:szCs w:val="20"/>
        </w:rPr>
      </w:pPr>
      <w:r w:rsidRPr="00265704">
        <w:rPr>
          <w:rFonts w:ascii="Arial" w:hAnsi="Arial" w:cs="Arial"/>
          <w:b/>
          <w:noProof/>
          <w:color w:val="1E2B67"/>
          <w:sz w:val="20"/>
          <w:szCs w:val="20"/>
        </w:rPr>
        <w:lastRenderedPageBreak/>
        <w:t>Ressources financières</w:t>
      </w: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b/>
          <w:color w:val="C00000"/>
          <w:szCs w:val="20"/>
          <w:lang w:eastAsia="fr-FR"/>
        </w:rPr>
      </w:pPr>
      <w:r w:rsidRPr="007F6CC2">
        <w:rPr>
          <w:rFonts w:eastAsia="Arial" w:cs="Arial"/>
          <w:b/>
          <w:color w:val="C00000"/>
          <w:szCs w:val="20"/>
          <w:lang w:eastAsia="fr-FR"/>
        </w:rPr>
        <w:t xml:space="preserve">      </w:t>
      </w: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7F6CC2">
        <w:rPr>
          <w:rFonts w:eastAsia="Arial" w:cs="Arial"/>
          <w:szCs w:val="20"/>
          <w:lang w:eastAsia="fr-FR"/>
        </w:rPr>
        <w:t>Un budget est-il clairement identifié pour conduire ce type d’actions (accès haut niveau) ?</w:t>
      </w: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7F6CC2">
        <w:rPr>
          <w:rFonts w:eastAsia="Arial" w:cs="Arial"/>
          <w:szCs w:val="20"/>
          <w:lang w:eastAsia="fr-FR"/>
        </w:rPr>
        <w:t>Quelle est la part de subvention ?</w:t>
      </w: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7F6CC2">
        <w:rPr>
          <w:rFonts w:eastAsia="Arial" w:cs="Arial"/>
          <w:szCs w:val="20"/>
          <w:lang w:eastAsia="fr-FR"/>
        </w:rPr>
        <w:t xml:space="preserve">D’autofinancement ? </w:t>
      </w: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7F6CC2">
        <w:rPr>
          <w:rFonts w:eastAsia="Arial" w:cs="Arial"/>
          <w:szCs w:val="20"/>
          <w:lang w:eastAsia="fr-FR"/>
        </w:rPr>
        <w:t>De ressources externes ?</w:t>
      </w:r>
    </w:p>
    <w:p w:rsidR="002B0EAC" w:rsidRPr="00265704" w:rsidRDefault="002B0EAC" w:rsidP="002B0EAC">
      <w:pPr>
        <w:pStyle w:val="Titre2"/>
        <w:numPr>
          <w:ilvl w:val="0"/>
          <w:numId w:val="35"/>
        </w:numPr>
        <w:spacing w:before="360" w:after="120" w:line="240" w:lineRule="auto"/>
        <w:rPr>
          <w:rFonts w:ascii="Arial" w:hAnsi="Arial" w:cs="Arial"/>
          <w:b/>
          <w:noProof/>
          <w:color w:val="1E2B67"/>
          <w:sz w:val="20"/>
          <w:szCs w:val="20"/>
        </w:rPr>
      </w:pPr>
      <w:r w:rsidRPr="00265704">
        <w:rPr>
          <w:rFonts w:ascii="Arial" w:hAnsi="Arial" w:cs="Arial"/>
          <w:b/>
          <w:noProof/>
          <w:color w:val="1E2B67"/>
          <w:sz w:val="20"/>
          <w:szCs w:val="20"/>
        </w:rPr>
        <w:t>Ressources humaines et tissu relationnel</w:t>
      </w: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7F6CC2">
        <w:rPr>
          <w:rFonts w:eastAsia="Arial" w:cs="Arial"/>
          <w:szCs w:val="20"/>
          <w:lang w:eastAsia="fr-FR"/>
        </w:rPr>
        <w:t>Existe-t-il dans la structure un élu en charge du dossier ?</w:t>
      </w: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7F6CC2">
        <w:rPr>
          <w:rFonts w:eastAsia="Arial" w:cs="Arial"/>
          <w:szCs w:val="20"/>
          <w:lang w:eastAsia="fr-FR"/>
        </w:rPr>
        <w:t xml:space="preserve">Existe-t-il dans la structure un ou plusieurs techniciens en charge du dossier ? </w:t>
      </w: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7F6CC2">
        <w:rPr>
          <w:rFonts w:eastAsia="Arial" w:cs="Arial"/>
          <w:szCs w:val="20"/>
          <w:lang w:eastAsia="fr-FR"/>
        </w:rPr>
        <w:t>Travaillent-t-ils ensemble ?</w:t>
      </w: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7F6CC2">
        <w:rPr>
          <w:rFonts w:eastAsia="Arial" w:cs="Arial"/>
          <w:szCs w:val="20"/>
          <w:lang w:eastAsia="fr-FR"/>
        </w:rPr>
        <w:t xml:space="preserve">Le projet d’accès au haut niveau est-il politiquement validé par le club ? </w:t>
      </w: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7F6CC2">
        <w:rPr>
          <w:rFonts w:eastAsia="Arial" w:cs="Arial"/>
          <w:szCs w:val="20"/>
          <w:lang w:eastAsia="fr-FR"/>
        </w:rPr>
        <w:t>Est-ce une priorité du club ?</w:t>
      </w: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szCs w:val="20"/>
          <w:u w:val="single"/>
          <w:lang w:eastAsia="fr-FR"/>
        </w:rPr>
      </w:pPr>
      <w:r w:rsidRPr="007F6CC2">
        <w:rPr>
          <w:rFonts w:eastAsia="Arial" w:cs="Arial"/>
          <w:szCs w:val="20"/>
          <w:u w:val="single"/>
          <w:lang w:eastAsia="fr-FR"/>
        </w:rPr>
        <w:t>Schéma des relations inter-structures :</w:t>
      </w: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szCs w:val="20"/>
          <w:u w:val="single"/>
          <w:lang w:eastAsia="fr-FR"/>
        </w:rPr>
      </w:pPr>
    </w:p>
    <w:tbl>
      <w:tblPr>
        <w:tblStyle w:val="Listeclaire-Accent51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2026"/>
        <w:gridCol w:w="2027"/>
        <w:gridCol w:w="2027"/>
      </w:tblGrid>
      <w:tr w:rsidR="002B0EAC" w:rsidRPr="007F6CC2" w:rsidTr="00A67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C6C6C5"/>
          </w:tcPr>
          <w:p w:rsidR="002B0EAC" w:rsidRPr="00F22D98" w:rsidRDefault="002B0EAC" w:rsidP="00A67A1E">
            <w:pPr>
              <w:jc w:val="both"/>
              <w:rPr>
                <w:rFonts w:eastAsia="Arial" w:cs="Arial"/>
                <w:bCs w:val="0"/>
                <w:color w:val="auto"/>
                <w:szCs w:val="20"/>
                <w:lang w:eastAsia="fr-FR"/>
              </w:rPr>
            </w:pPr>
            <w:r w:rsidRPr="00F22D98">
              <w:rPr>
                <w:rFonts w:eastAsia="Arial" w:cs="Arial"/>
                <w:bCs w:val="0"/>
                <w:color w:val="auto"/>
                <w:szCs w:val="20"/>
                <w:lang w:eastAsia="fr-FR"/>
              </w:rPr>
              <w:t>Secteur</w:t>
            </w:r>
          </w:p>
        </w:tc>
        <w:tc>
          <w:tcPr>
            <w:tcW w:w="1984" w:type="dxa"/>
            <w:shd w:val="clear" w:color="auto" w:fill="1E2B67"/>
          </w:tcPr>
          <w:p w:rsidR="002B0EAC" w:rsidRPr="00F22D98" w:rsidRDefault="002B0EAC" w:rsidP="00A67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auto"/>
                <w:szCs w:val="20"/>
                <w:lang w:eastAsia="fr-FR"/>
              </w:rPr>
            </w:pPr>
            <w:r w:rsidRPr="00F22D98">
              <w:rPr>
                <w:rFonts w:eastAsia="Arial" w:cs="Arial"/>
                <w:bCs w:val="0"/>
                <w:szCs w:val="20"/>
                <w:lang w:eastAsia="fr-FR"/>
              </w:rPr>
              <w:t>Nom des structures</w:t>
            </w:r>
          </w:p>
        </w:tc>
        <w:tc>
          <w:tcPr>
            <w:tcW w:w="2026" w:type="dxa"/>
            <w:shd w:val="clear" w:color="auto" w:fill="0092D4"/>
          </w:tcPr>
          <w:p w:rsidR="002B0EAC" w:rsidRPr="00F22D98" w:rsidRDefault="002B0EAC" w:rsidP="00A67A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auto"/>
                <w:szCs w:val="20"/>
                <w:lang w:eastAsia="fr-FR"/>
              </w:rPr>
            </w:pPr>
            <w:r w:rsidRPr="00F22D98">
              <w:rPr>
                <w:rFonts w:eastAsia="Arial" w:cs="Arial"/>
                <w:bCs w:val="0"/>
                <w:color w:val="auto"/>
                <w:szCs w:val="20"/>
                <w:lang w:eastAsia="fr-FR"/>
              </w:rPr>
              <w:t xml:space="preserve"> Relations positives</w:t>
            </w:r>
          </w:p>
        </w:tc>
        <w:tc>
          <w:tcPr>
            <w:tcW w:w="2027" w:type="dxa"/>
            <w:shd w:val="clear" w:color="auto" w:fill="0092D4"/>
          </w:tcPr>
          <w:p w:rsidR="002B0EAC" w:rsidRPr="00F22D98" w:rsidRDefault="002B0EAC" w:rsidP="00A67A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auto"/>
                <w:szCs w:val="20"/>
                <w:lang w:eastAsia="fr-FR"/>
              </w:rPr>
            </w:pPr>
            <w:r w:rsidRPr="00F22D98">
              <w:rPr>
                <w:rFonts w:eastAsia="Arial" w:cs="Arial"/>
                <w:bCs w:val="0"/>
                <w:color w:val="auto"/>
                <w:szCs w:val="20"/>
                <w:lang w:eastAsia="fr-FR"/>
              </w:rPr>
              <w:t xml:space="preserve"> Relation négatives</w:t>
            </w:r>
          </w:p>
        </w:tc>
        <w:tc>
          <w:tcPr>
            <w:tcW w:w="2027" w:type="dxa"/>
            <w:shd w:val="clear" w:color="auto" w:fill="0092D4"/>
          </w:tcPr>
          <w:p w:rsidR="002B0EAC" w:rsidRPr="00F22D98" w:rsidRDefault="002B0EAC" w:rsidP="00A67A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auto"/>
                <w:szCs w:val="20"/>
                <w:lang w:eastAsia="fr-FR"/>
              </w:rPr>
            </w:pPr>
            <w:r w:rsidRPr="00F22D98">
              <w:rPr>
                <w:rFonts w:eastAsia="Arial" w:cs="Arial"/>
                <w:bCs w:val="0"/>
                <w:color w:val="auto"/>
                <w:szCs w:val="20"/>
                <w:lang w:eastAsia="fr-FR"/>
              </w:rPr>
              <w:t>Marge de progrès</w:t>
            </w:r>
          </w:p>
          <w:p w:rsidR="002B0EAC" w:rsidRPr="00F22D98" w:rsidRDefault="002B0EAC" w:rsidP="00A67A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auto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B0EAC" w:rsidRPr="00F22D98" w:rsidRDefault="002B0EAC" w:rsidP="00A67A1E">
            <w:pPr>
              <w:jc w:val="both"/>
              <w:rPr>
                <w:rFonts w:eastAsia="Arial" w:cs="Arial"/>
                <w:bCs w:val="0"/>
                <w:szCs w:val="20"/>
                <w:lang w:eastAsia="fr-FR"/>
              </w:rPr>
            </w:pPr>
            <w:r w:rsidRPr="00F22D98">
              <w:rPr>
                <w:rFonts w:eastAsia="Arial" w:cs="Arial"/>
                <w:bCs w:val="0"/>
                <w:szCs w:val="20"/>
                <w:lang w:eastAsia="fr-FR"/>
              </w:rPr>
              <w:t>Fédéral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6" w:type="dxa"/>
            <w:tcBorders>
              <w:top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top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B0EAC" w:rsidRPr="00F22D98" w:rsidRDefault="002B0EAC" w:rsidP="00A67A1E">
            <w:pPr>
              <w:jc w:val="both"/>
              <w:rPr>
                <w:rFonts w:eastAsia="Arial" w:cs="Arial"/>
                <w:bCs w:val="0"/>
                <w:szCs w:val="20"/>
                <w:lang w:eastAsia="fr-FR"/>
              </w:rPr>
            </w:pPr>
          </w:p>
        </w:tc>
        <w:tc>
          <w:tcPr>
            <w:tcW w:w="1984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6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B0EAC" w:rsidRPr="00F22D98" w:rsidRDefault="002B0EAC" w:rsidP="00A67A1E">
            <w:pPr>
              <w:jc w:val="both"/>
              <w:rPr>
                <w:rFonts w:eastAsia="Arial" w:cs="Arial"/>
                <w:bCs w:val="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6" w:type="dxa"/>
            <w:tcBorders>
              <w:top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top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B0EAC" w:rsidRPr="00F22D98" w:rsidRDefault="002B0EAC" w:rsidP="00A67A1E">
            <w:pPr>
              <w:jc w:val="both"/>
              <w:rPr>
                <w:rFonts w:eastAsia="Arial" w:cs="Arial"/>
                <w:bCs w:val="0"/>
                <w:szCs w:val="20"/>
                <w:lang w:eastAsia="fr-FR"/>
              </w:rPr>
            </w:pPr>
            <w:r w:rsidRPr="00F22D98">
              <w:rPr>
                <w:rFonts w:eastAsia="Arial" w:cs="Arial"/>
                <w:bCs w:val="0"/>
                <w:szCs w:val="20"/>
                <w:lang w:eastAsia="fr-FR"/>
              </w:rPr>
              <w:t>Institutionnel</w:t>
            </w:r>
          </w:p>
        </w:tc>
        <w:tc>
          <w:tcPr>
            <w:tcW w:w="1984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6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B0EAC" w:rsidRPr="00F22D98" w:rsidRDefault="002B0EAC" w:rsidP="00A67A1E">
            <w:pPr>
              <w:jc w:val="both"/>
              <w:rPr>
                <w:rFonts w:eastAsia="Arial" w:cs="Arial"/>
                <w:bCs w:val="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6" w:type="dxa"/>
            <w:tcBorders>
              <w:top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top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bottom w:val="single" w:sz="4" w:space="0" w:color="auto"/>
            </w:tcBorders>
          </w:tcPr>
          <w:p w:rsidR="002B0EAC" w:rsidRPr="00F22D98" w:rsidRDefault="002B0EAC" w:rsidP="00A67A1E">
            <w:pPr>
              <w:jc w:val="both"/>
              <w:rPr>
                <w:rFonts w:eastAsia="Arial" w:cs="Arial"/>
                <w:bCs w:val="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B0EAC" w:rsidRPr="00F22D98" w:rsidRDefault="002B0EAC" w:rsidP="00A67A1E">
            <w:pPr>
              <w:jc w:val="both"/>
              <w:rPr>
                <w:rFonts w:eastAsia="Arial" w:cs="Arial"/>
                <w:bCs w:val="0"/>
                <w:szCs w:val="20"/>
                <w:lang w:eastAsia="fr-FR"/>
              </w:rPr>
            </w:pPr>
            <w:r w:rsidRPr="00F22D98">
              <w:rPr>
                <w:rFonts w:eastAsia="Arial" w:cs="Arial"/>
                <w:bCs w:val="0"/>
                <w:szCs w:val="20"/>
                <w:lang w:eastAsia="fr-FR"/>
              </w:rPr>
              <w:t>Privé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6" w:type="dxa"/>
            <w:tcBorders>
              <w:top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top w:val="none" w:sz="0" w:space="0" w:color="auto"/>
              <w:bottom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2B0EAC" w:rsidRPr="007F6CC2" w:rsidRDefault="002B0EAC" w:rsidP="00A67A1E">
            <w:pPr>
              <w:jc w:val="both"/>
              <w:rPr>
                <w:rFonts w:eastAsia="Arial" w:cs="Arial"/>
                <w:b w:val="0"/>
                <w:bCs w:val="0"/>
                <w:szCs w:val="20"/>
                <w:lang w:eastAsia="fr-FR"/>
              </w:rPr>
            </w:pPr>
          </w:p>
        </w:tc>
        <w:tc>
          <w:tcPr>
            <w:tcW w:w="1984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6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</w:tcPr>
          <w:p w:rsidR="002B0EAC" w:rsidRPr="007F6CC2" w:rsidRDefault="002B0EAC" w:rsidP="00A67A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</w:tr>
      <w:tr w:rsidR="002B0EAC" w:rsidRPr="007F6CC2" w:rsidTr="00A6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EAC" w:rsidRPr="007F6CC2" w:rsidRDefault="002B0EAC" w:rsidP="00A67A1E">
            <w:pPr>
              <w:jc w:val="both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C" w:rsidRPr="007F6CC2" w:rsidRDefault="002B0EAC" w:rsidP="00A67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</w:tr>
    </w:tbl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</w:p>
    <w:p w:rsidR="002B0EAC" w:rsidRPr="00265704" w:rsidRDefault="002B0EAC" w:rsidP="002B0EAC">
      <w:pPr>
        <w:pStyle w:val="Titre2"/>
        <w:numPr>
          <w:ilvl w:val="0"/>
          <w:numId w:val="35"/>
        </w:numPr>
        <w:spacing w:before="360" w:after="120" w:line="240" w:lineRule="auto"/>
        <w:rPr>
          <w:rFonts w:ascii="Arial" w:hAnsi="Arial" w:cs="Arial"/>
          <w:b/>
          <w:noProof/>
          <w:color w:val="1E2B67"/>
          <w:sz w:val="20"/>
          <w:szCs w:val="20"/>
        </w:rPr>
      </w:pPr>
      <w:r w:rsidRPr="00265704">
        <w:rPr>
          <w:rFonts w:ascii="Arial" w:hAnsi="Arial" w:cs="Arial"/>
          <w:b/>
          <w:noProof/>
          <w:color w:val="1E2B67"/>
          <w:sz w:val="20"/>
          <w:szCs w:val="20"/>
        </w:rPr>
        <w:t xml:space="preserve">   Synthèse</w:t>
      </w:r>
    </w:p>
    <w:p w:rsidR="002B0EAC" w:rsidRPr="007F6CC2" w:rsidRDefault="002B0EAC" w:rsidP="002B0EAC">
      <w:pPr>
        <w:spacing w:after="0" w:line="240" w:lineRule="auto"/>
        <w:jc w:val="both"/>
        <w:rPr>
          <w:rFonts w:eastAsia="Arial" w:cs="Arial"/>
          <w:i/>
          <w:szCs w:val="20"/>
          <w:lang w:eastAsia="fr-FR"/>
        </w:rPr>
      </w:pPr>
      <w:r w:rsidRPr="007F6CC2">
        <w:rPr>
          <w:rFonts w:eastAsia="Arial" w:cs="Arial"/>
          <w:szCs w:val="20"/>
          <w:lang w:eastAsia="fr-FR"/>
        </w:rPr>
        <w:t xml:space="preserve">Auto évaluation subjective sur une échelle de 1à 10 de chaque secteur </w:t>
      </w:r>
      <w:r w:rsidRPr="007F6CC2">
        <w:rPr>
          <w:rFonts w:eastAsia="Arial" w:cs="Arial"/>
          <w:i/>
          <w:szCs w:val="20"/>
          <w:lang w:eastAsia="fr-FR"/>
        </w:rPr>
        <w:t>(clic droit modifier les données)</w:t>
      </w:r>
    </w:p>
    <w:p w:rsidR="002B0EAC" w:rsidRPr="007F6CC2" w:rsidRDefault="002B0EAC" w:rsidP="002B0EAC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  <w:r w:rsidRPr="007F6CC2">
        <w:rPr>
          <w:rFonts w:eastAsia="Arial" w:cs="Arial"/>
          <w:b/>
          <w:noProof/>
          <w:color w:val="C00000"/>
          <w:szCs w:val="20"/>
          <w:lang w:eastAsia="fr-FR"/>
        </w:rPr>
        <w:lastRenderedPageBreak/>
        <w:drawing>
          <wp:inline distT="0" distB="0" distL="0" distR="0" wp14:anchorId="2789FAA1" wp14:editId="7360B087">
            <wp:extent cx="5486400" cy="3200400"/>
            <wp:effectExtent l="0" t="0" r="0" b="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B0EAC" w:rsidRPr="007F6CC2" w:rsidRDefault="002B0EAC" w:rsidP="002B0EAC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2B0EAC" w:rsidRPr="007F6CC2" w:rsidRDefault="002B0EAC" w:rsidP="002B0EAC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tbl>
      <w:tblPr>
        <w:tblStyle w:val="Grilledutableau1"/>
        <w:tblpPr w:leftFromText="141" w:rightFromText="141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4251"/>
        <w:gridCol w:w="4317"/>
      </w:tblGrid>
      <w:tr w:rsidR="002B0EAC" w:rsidRPr="007F6CC2" w:rsidTr="00A67A1E">
        <w:tc>
          <w:tcPr>
            <w:tcW w:w="8568" w:type="dxa"/>
            <w:gridSpan w:val="2"/>
            <w:shd w:val="clear" w:color="auto" w:fill="C6C6C5"/>
          </w:tcPr>
          <w:p w:rsidR="002B0EAC" w:rsidRPr="007F6CC2" w:rsidRDefault="002B0EAC" w:rsidP="00A67A1E">
            <w:pPr>
              <w:ind w:left="32"/>
              <w:jc w:val="center"/>
              <w:rPr>
                <w:rFonts w:eastAsia="Arial" w:cs="Arial"/>
                <w:b/>
                <w:color w:val="1E2B67"/>
                <w:szCs w:val="20"/>
                <w:lang w:eastAsia="fr-FR"/>
              </w:rPr>
            </w:pPr>
            <w:r w:rsidRPr="007F6CC2">
              <w:rPr>
                <w:rFonts w:eastAsia="Arial" w:cs="Arial"/>
                <w:b/>
                <w:color w:val="1E2B67"/>
                <w:szCs w:val="20"/>
                <w:lang w:eastAsia="fr-FR"/>
              </w:rPr>
              <w:t>Définition des priorités</w:t>
            </w:r>
          </w:p>
          <w:p w:rsidR="002B0EAC" w:rsidRPr="007F6CC2" w:rsidRDefault="002B0EAC" w:rsidP="00A67A1E">
            <w:pPr>
              <w:ind w:left="-110"/>
              <w:jc w:val="center"/>
              <w:rPr>
                <w:rFonts w:eastAsia="Arial" w:cs="Arial"/>
                <w:b/>
                <w:color w:val="C00000"/>
                <w:szCs w:val="20"/>
                <w:lang w:eastAsia="fr-FR"/>
              </w:rPr>
            </w:pPr>
          </w:p>
        </w:tc>
      </w:tr>
      <w:tr w:rsidR="002B0EAC" w:rsidRPr="007F6CC2" w:rsidTr="00A67A1E">
        <w:tc>
          <w:tcPr>
            <w:tcW w:w="4251" w:type="dxa"/>
            <w:shd w:val="clear" w:color="auto" w:fill="C6C6C5"/>
          </w:tcPr>
          <w:p w:rsidR="002B0EAC" w:rsidRPr="007F6CC2" w:rsidRDefault="002B0EAC" w:rsidP="00A67A1E">
            <w:pPr>
              <w:jc w:val="center"/>
              <w:rPr>
                <w:rFonts w:eastAsia="Arial" w:cs="Arial"/>
                <w:b/>
                <w:szCs w:val="20"/>
                <w:lang w:eastAsia="fr-FR"/>
              </w:rPr>
            </w:pPr>
            <w:r w:rsidRPr="007F6CC2">
              <w:rPr>
                <w:rFonts w:eastAsia="Arial" w:cs="Arial"/>
                <w:b/>
                <w:szCs w:val="20"/>
                <w:lang w:eastAsia="fr-FR"/>
              </w:rPr>
              <w:t>FORCES</w:t>
            </w:r>
          </w:p>
        </w:tc>
        <w:tc>
          <w:tcPr>
            <w:tcW w:w="4317" w:type="dxa"/>
            <w:shd w:val="clear" w:color="auto" w:fill="C6C6C5"/>
          </w:tcPr>
          <w:p w:rsidR="002B0EAC" w:rsidRPr="007F6CC2" w:rsidRDefault="002B0EAC" w:rsidP="00A67A1E">
            <w:pPr>
              <w:ind w:left="360"/>
              <w:jc w:val="center"/>
              <w:rPr>
                <w:rFonts w:eastAsia="Arial" w:cs="Arial"/>
                <w:b/>
                <w:szCs w:val="20"/>
                <w:lang w:eastAsia="fr-FR"/>
              </w:rPr>
            </w:pPr>
            <w:r w:rsidRPr="007F6CC2">
              <w:rPr>
                <w:rFonts w:eastAsia="Arial" w:cs="Arial"/>
                <w:b/>
                <w:szCs w:val="20"/>
                <w:lang w:eastAsia="fr-FR"/>
              </w:rPr>
              <w:t>FAIBLESSES</w:t>
            </w:r>
          </w:p>
          <w:p w:rsidR="002B0EAC" w:rsidRPr="007F6CC2" w:rsidRDefault="002B0EAC" w:rsidP="00A67A1E">
            <w:pPr>
              <w:ind w:left="360"/>
              <w:jc w:val="center"/>
              <w:rPr>
                <w:rFonts w:eastAsia="Arial" w:cs="Arial"/>
                <w:b/>
                <w:szCs w:val="20"/>
                <w:lang w:eastAsia="fr-FR"/>
              </w:rPr>
            </w:pPr>
          </w:p>
        </w:tc>
      </w:tr>
      <w:tr w:rsidR="002B0EAC" w:rsidRPr="007F6CC2" w:rsidTr="00A67A1E">
        <w:trPr>
          <w:trHeight w:val="640"/>
        </w:trPr>
        <w:tc>
          <w:tcPr>
            <w:tcW w:w="4251" w:type="dxa"/>
          </w:tcPr>
          <w:p w:rsidR="002B0EAC" w:rsidRPr="007F6CC2" w:rsidRDefault="002B0EAC" w:rsidP="00A67A1E">
            <w:pPr>
              <w:jc w:val="both"/>
              <w:rPr>
                <w:rFonts w:eastAsia="Arial" w:cs="Arial"/>
                <w:szCs w:val="20"/>
                <w:lang w:eastAsia="fr-FR"/>
              </w:rPr>
            </w:pPr>
            <w:r w:rsidRPr="007F6CC2">
              <w:rPr>
                <w:rFonts w:eastAsia="Arial" w:cs="Arial"/>
                <w:szCs w:val="20"/>
                <w:lang w:eastAsia="fr-FR"/>
              </w:rPr>
              <w:t>1</w:t>
            </w:r>
          </w:p>
        </w:tc>
        <w:tc>
          <w:tcPr>
            <w:tcW w:w="4317" w:type="dxa"/>
          </w:tcPr>
          <w:p w:rsidR="002B0EAC" w:rsidRPr="007F6CC2" w:rsidRDefault="002B0EAC" w:rsidP="00A67A1E">
            <w:pPr>
              <w:jc w:val="both"/>
              <w:rPr>
                <w:rFonts w:eastAsia="Arial" w:cs="Arial"/>
                <w:szCs w:val="20"/>
                <w:lang w:eastAsia="fr-FR"/>
              </w:rPr>
            </w:pPr>
            <w:r w:rsidRPr="007F6CC2">
              <w:rPr>
                <w:rFonts w:eastAsia="Arial" w:cs="Arial"/>
                <w:szCs w:val="20"/>
                <w:lang w:eastAsia="fr-FR"/>
              </w:rPr>
              <w:t>1</w:t>
            </w:r>
          </w:p>
        </w:tc>
      </w:tr>
      <w:tr w:rsidR="002B0EAC" w:rsidRPr="007F6CC2" w:rsidTr="00A67A1E">
        <w:trPr>
          <w:trHeight w:val="549"/>
        </w:trPr>
        <w:tc>
          <w:tcPr>
            <w:tcW w:w="4251" w:type="dxa"/>
          </w:tcPr>
          <w:p w:rsidR="002B0EAC" w:rsidRPr="007F6CC2" w:rsidRDefault="002B0EAC" w:rsidP="00A67A1E">
            <w:pPr>
              <w:jc w:val="both"/>
              <w:rPr>
                <w:rFonts w:eastAsia="Arial" w:cs="Arial"/>
                <w:szCs w:val="20"/>
                <w:lang w:eastAsia="fr-FR"/>
              </w:rPr>
            </w:pPr>
            <w:r w:rsidRPr="007F6CC2">
              <w:rPr>
                <w:rFonts w:eastAsia="Arial" w:cs="Arial"/>
                <w:szCs w:val="20"/>
                <w:lang w:eastAsia="fr-FR"/>
              </w:rPr>
              <w:t>2</w:t>
            </w:r>
          </w:p>
        </w:tc>
        <w:tc>
          <w:tcPr>
            <w:tcW w:w="4317" w:type="dxa"/>
          </w:tcPr>
          <w:p w:rsidR="002B0EAC" w:rsidRPr="007F6CC2" w:rsidRDefault="002B0EAC" w:rsidP="00A67A1E">
            <w:pPr>
              <w:jc w:val="both"/>
              <w:rPr>
                <w:rFonts w:eastAsia="Arial" w:cs="Arial"/>
                <w:szCs w:val="20"/>
                <w:lang w:eastAsia="fr-FR"/>
              </w:rPr>
            </w:pPr>
            <w:r w:rsidRPr="007F6CC2">
              <w:rPr>
                <w:rFonts w:eastAsia="Arial" w:cs="Arial"/>
                <w:szCs w:val="20"/>
                <w:lang w:eastAsia="fr-FR"/>
              </w:rPr>
              <w:t>2</w:t>
            </w:r>
          </w:p>
        </w:tc>
      </w:tr>
      <w:tr w:rsidR="002B0EAC" w:rsidRPr="007F6CC2" w:rsidTr="00A67A1E">
        <w:trPr>
          <w:trHeight w:val="557"/>
        </w:trPr>
        <w:tc>
          <w:tcPr>
            <w:tcW w:w="4251" w:type="dxa"/>
          </w:tcPr>
          <w:p w:rsidR="002B0EAC" w:rsidRPr="007F6CC2" w:rsidRDefault="002B0EAC" w:rsidP="00A67A1E">
            <w:pPr>
              <w:jc w:val="both"/>
              <w:rPr>
                <w:rFonts w:eastAsia="Arial" w:cs="Arial"/>
                <w:szCs w:val="20"/>
                <w:lang w:eastAsia="fr-FR"/>
              </w:rPr>
            </w:pPr>
            <w:r w:rsidRPr="007F6CC2">
              <w:rPr>
                <w:rFonts w:eastAsia="Arial" w:cs="Arial"/>
                <w:szCs w:val="20"/>
                <w:lang w:eastAsia="fr-FR"/>
              </w:rPr>
              <w:t>3</w:t>
            </w:r>
          </w:p>
        </w:tc>
        <w:tc>
          <w:tcPr>
            <w:tcW w:w="4317" w:type="dxa"/>
          </w:tcPr>
          <w:p w:rsidR="002B0EAC" w:rsidRPr="007F6CC2" w:rsidRDefault="002B0EAC" w:rsidP="00A67A1E">
            <w:pPr>
              <w:jc w:val="both"/>
              <w:rPr>
                <w:rFonts w:eastAsia="Arial" w:cs="Arial"/>
                <w:szCs w:val="20"/>
                <w:lang w:eastAsia="fr-FR"/>
              </w:rPr>
            </w:pPr>
            <w:r w:rsidRPr="007F6CC2">
              <w:rPr>
                <w:rFonts w:eastAsia="Arial" w:cs="Arial"/>
                <w:szCs w:val="20"/>
                <w:lang w:eastAsia="fr-FR"/>
              </w:rPr>
              <w:t>3</w:t>
            </w:r>
          </w:p>
        </w:tc>
      </w:tr>
      <w:tr w:rsidR="002B0EAC" w:rsidRPr="007F6CC2" w:rsidTr="00A67A1E">
        <w:tc>
          <w:tcPr>
            <w:tcW w:w="8568" w:type="dxa"/>
            <w:gridSpan w:val="2"/>
            <w:shd w:val="clear" w:color="auto" w:fill="C6C6C5"/>
          </w:tcPr>
          <w:p w:rsidR="002B0EAC" w:rsidRPr="007F6CC2" w:rsidRDefault="002B0EAC" w:rsidP="00A67A1E">
            <w:pPr>
              <w:jc w:val="center"/>
              <w:rPr>
                <w:rFonts w:eastAsia="Arial" w:cs="Arial"/>
                <w:b/>
                <w:color w:val="1E2B67"/>
                <w:szCs w:val="20"/>
                <w:lang w:eastAsia="fr-FR"/>
              </w:rPr>
            </w:pPr>
            <w:r w:rsidRPr="007F6CC2">
              <w:rPr>
                <w:rFonts w:eastAsia="Arial" w:cs="Arial"/>
                <w:b/>
                <w:color w:val="1E2B67"/>
                <w:szCs w:val="20"/>
                <w:lang w:eastAsia="fr-FR"/>
              </w:rPr>
              <w:t>Priorités à court terme</w:t>
            </w:r>
          </w:p>
          <w:p w:rsidR="002B0EAC" w:rsidRPr="007F6CC2" w:rsidRDefault="002B0EAC" w:rsidP="00A67A1E">
            <w:pPr>
              <w:jc w:val="center"/>
              <w:rPr>
                <w:rFonts w:eastAsia="Arial" w:cs="Arial"/>
                <w:b/>
                <w:color w:val="C00000"/>
                <w:szCs w:val="20"/>
                <w:lang w:eastAsia="fr-FR"/>
              </w:rPr>
            </w:pPr>
          </w:p>
        </w:tc>
      </w:tr>
      <w:tr w:rsidR="002B0EAC" w:rsidRPr="007F6CC2" w:rsidTr="00A67A1E">
        <w:tc>
          <w:tcPr>
            <w:tcW w:w="8568" w:type="dxa"/>
            <w:gridSpan w:val="2"/>
            <w:tcBorders>
              <w:bottom w:val="nil"/>
              <w:right w:val="single" w:sz="4" w:space="0" w:color="auto"/>
            </w:tcBorders>
          </w:tcPr>
          <w:p w:rsidR="002B0EAC" w:rsidRPr="007F6CC2" w:rsidRDefault="002B0EAC" w:rsidP="00A67A1E">
            <w:pPr>
              <w:jc w:val="both"/>
              <w:rPr>
                <w:rFonts w:eastAsia="Arial" w:cs="Arial"/>
                <w:b/>
                <w:color w:val="1F4E79" w:themeColor="accent1" w:themeShade="80"/>
                <w:szCs w:val="20"/>
                <w:lang w:eastAsia="fr-FR"/>
              </w:rPr>
            </w:pPr>
            <w:r w:rsidRPr="007F6CC2">
              <w:rPr>
                <w:rFonts w:eastAsia="Arial" w:cs="Arial"/>
                <w:b/>
                <w:color w:val="1F4E79" w:themeColor="accent1" w:themeShade="80"/>
                <w:szCs w:val="20"/>
                <w:lang w:eastAsia="fr-FR"/>
              </w:rPr>
              <w:t>1</w:t>
            </w:r>
          </w:p>
        </w:tc>
      </w:tr>
      <w:tr w:rsidR="002B0EAC" w:rsidRPr="007F6CC2" w:rsidTr="00A67A1E">
        <w:trPr>
          <w:trHeight w:val="80"/>
        </w:trPr>
        <w:tc>
          <w:tcPr>
            <w:tcW w:w="8568" w:type="dxa"/>
            <w:gridSpan w:val="2"/>
            <w:tcBorders>
              <w:top w:val="nil"/>
              <w:right w:val="single" w:sz="4" w:space="0" w:color="auto"/>
            </w:tcBorders>
          </w:tcPr>
          <w:p w:rsidR="002B0EAC" w:rsidRPr="007F6CC2" w:rsidRDefault="002B0EAC" w:rsidP="00A67A1E">
            <w:pPr>
              <w:jc w:val="both"/>
              <w:rPr>
                <w:rFonts w:eastAsia="Arial" w:cs="Arial"/>
                <w:color w:val="1F4E79" w:themeColor="accent1" w:themeShade="80"/>
                <w:szCs w:val="20"/>
                <w:lang w:eastAsia="fr-FR"/>
              </w:rPr>
            </w:pPr>
          </w:p>
        </w:tc>
      </w:tr>
      <w:tr w:rsidR="002B0EAC" w:rsidRPr="007F6CC2" w:rsidTr="00A67A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568" w:type="dxa"/>
            <w:gridSpan w:val="2"/>
          </w:tcPr>
          <w:p w:rsidR="002B0EAC" w:rsidRPr="007F6CC2" w:rsidRDefault="002B0EAC" w:rsidP="00A67A1E">
            <w:pPr>
              <w:rPr>
                <w:rFonts w:eastAsia="Arial" w:cs="Arial"/>
                <w:b/>
                <w:color w:val="1F4E79" w:themeColor="accent1" w:themeShade="80"/>
                <w:szCs w:val="20"/>
                <w:lang w:eastAsia="fr-FR"/>
              </w:rPr>
            </w:pPr>
            <w:r w:rsidRPr="007F6CC2">
              <w:rPr>
                <w:rFonts w:eastAsia="Arial" w:cs="Arial"/>
                <w:b/>
                <w:color w:val="1F4E79" w:themeColor="accent1" w:themeShade="80"/>
                <w:szCs w:val="20"/>
                <w:lang w:eastAsia="fr-FR"/>
              </w:rPr>
              <w:t>2</w:t>
            </w:r>
          </w:p>
          <w:p w:rsidR="002B0EAC" w:rsidRPr="007F6CC2" w:rsidRDefault="002B0EAC" w:rsidP="00A67A1E">
            <w:pPr>
              <w:jc w:val="both"/>
              <w:rPr>
                <w:rFonts w:eastAsia="Arial" w:cs="Arial"/>
                <w:b/>
                <w:color w:val="1F4E79" w:themeColor="accent1" w:themeShade="80"/>
                <w:szCs w:val="20"/>
                <w:lang w:eastAsia="fr-FR"/>
              </w:rPr>
            </w:pPr>
          </w:p>
        </w:tc>
      </w:tr>
      <w:tr w:rsidR="002B0EAC" w:rsidRPr="007F6CC2" w:rsidTr="00A67A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8568" w:type="dxa"/>
            <w:gridSpan w:val="2"/>
          </w:tcPr>
          <w:p w:rsidR="002B0EAC" w:rsidRPr="007F6CC2" w:rsidRDefault="002B0EAC" w:rsidP="00A67A1E">
            <w:pPr>
              <w:jc w:val="both"/>
              <w:rPr>
                <w:rFonts w:eastAsia="Arial" w:cs="Arial"/>
                <w:b/>
                <w:color w:val="1F4E79" w:themeColor="accent1" w:themeShade="80"/>
                <w:szCs w:val="20"/>
                <w:lang w:eastAsia="fr-FR"/>
              </w:rPr>
            </w:pPr>
            <w:r w:rsidRPr="007F6CC2">
              <w:rPr>
                <w:rFonts w:eastAsia="Arial" w:cs="Arial"/>
                <w:b/>
                <w:color w:val="1F4E79" w:themeColor="accent1" w:themeShade="80"/>
                <w:szCs w:val="20"/>
                <w:lang w:eastAsia="fr-FR"/>
              </w:rPr>
              <w:t>3</w:t>
            </w:r>
          </w:p>
        </w:tc>
      </w:tr>
    </w:tbl>
    <w:p w:rsidR="002B0EAC" w:rsidRPr="00670D33" w:rsidRDefault="002B0EAC" w:rsidP="002B0EAC">
      <w:pPr>
        <w:spacing w:after="0" w:line="240" w:lineRule="auto"/>
        <w:ind w:left="720"/>
        <w:jc w:val="both"/>
        <w:rPr>
          <w:rFonts w:ascii="Calibri" w:eastAsia="Arial" w:hAnsi="Calibri" w:cs="Times New Roman"/>
          <w:b/>
          <w:color w:val="C00000"/>
          <w:sz w:val="22"/>
          <w:lang w:eastAsia="fr-FR"/>
        </w:rPr>
      </w:pPr>
    </w:p>
    <w:p w:rsidR="002B0EAC" w:rsidRPr="00670D33" w:rsidRDefault="002B0EAC" w:rsidP="002B0EAC">
      <w:pPr>
        <w:spacing w:after="0" w:line="240" w:lineRule="auto"/>
        <w:ind w:left="720"/>
        <w:jc w:val="both"/>
        <w:rPr>
          <w:rFonts w:ascii="Calibri" w:eastAsia="Arial" w:hAnsi="Calibri" w:cs="Times New Roman"/>
          <w:b/>
          <w:color w:val="C00000"/>
          <w:sz w:val="22"/>
          <w:lang w:eastAsia="fr-FR"/>
        </w:rPr>
      </w:pPr>
    </w:p>
    <w:p w:rsidR="002B0EAC" w:rsidRPr="00192AE9" w:rsidRDefault="002B0EAC" w:rsidP="002B0EAC">
      <w:pPr>
        <w:spacing w:after="0" w:line="240" w:lineRule="auto"/>
        <w:jc w:val="both"/>
        <w:rPr>
          <w:rFonts w:eastAsia="Arial" w:cstheme="minorHAnsi"/>
          <w:b/>
          <w:color w:val="000000"/>
          <w:szCs w:val="18"/>
          <w:lang w:eastAsia="fr-FR"/>
        </w:rPr>
      </w:pPr>
    </w:p>
    <w:p w:rsidR="002B0EAC" w:rsidRDefault="002B0EAC">
      <w:pPr>
        <w:rPr>
          <w:rFonts w:eastAsia="Times New Roman" w:cs="Arial"/>
          <w:b/>
          <w:noProof/>
          <w:szCs w:val="20"/>
          <w:lang w:eastAsia="fr-FR"/>
        </w:rPr>
      </w:pPr>
    </w:p>
    <w:sectPr w:rsidR="002B0EAC" w:rsidSect="004C4074">
      <w:headerReference w:type="default" r:id="rId10"/>
      <w:headerReference w:type="first" r:id="rId11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FE7" w:rsidRDefault="00A05FE7" w:rsidP="00921B82">
      <w:pPr>
        <w:spacing w:after="0" w:line="240" w:lineRule="auto"/>
      </w:pPr>
      <w:r>
        <w:separator/>
      </w:r>
    </w:p>
  </w:endnote>
  <w:endnote w:type="continuationSeparator" w:id="0">
    <w:p w:rsidR="00A05FE7" w:rsidRDefault="00A05FE7" w:rsidP="0092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FE7" w:rsidRDefault="00A05FE7" w:rsidP="00921B82">
      <w:pPr>
        <w:spacing w:after="0" w:line="240" w:lineRule="auto"/>
      </w:pPr>
      <w:r>
        <w:separator/>
      </w:r>
    </w:p>
  </w:footnote>
  <w:footnote w:type="continuationSeparator" w:id="0">
    <w:p w:rsidR="00A05FE7" w:rsidRDefault="00A05FE7" w:rsidP="0092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A1E" w:rsidRDefault="00A67A1E" w:rsidP="0059025E">
    <w:pPr>
      <w:pStyle w:val="En-tte"/>
      <w:jc w:val="right"/>
    </w:pPr>
    <w:r w:rsidRPr="0059025E">
      <w:rPr>
        <w:rFonts w:cs="Arial"/>
        <w:noProof/>
        <w:lang w:eastAsia="fr-FR"/>
      </w:rPr>
      <w:drawing>
        <wp:anchor distT="0" distB="0" distL="114300" distR="114300" simplePos="0" relativeHeight="251659264" behindDoc="1" locked="1" layoutInCell="1" allowOverlap="1" wp14:anchorId="58D89D97" wp14:editId="09228D37">
          <wp:simplePos x="0" y="0"/>
          <wp:positionH relativeFrom="page">
            <wp:posOffset>3949700</wp:posOffset>
          </wp:positionH>
          <wp:positionV relativeFrom="paragraph">
            <wp:posOffset>7216775</wp:posOffset>
          </wp:positionV>
          <wp:extent cx="3595370" cy="3002915"/>
          <wp:effectExtent l="0" t="0" r="5080" b="6985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348" t="71853"/>
                  <a:stretch/>
                </pic:blipFill>
                <pic:spPr bwMode="auto">
                  <a:xfrm>
                    <a:off x="0" y="0"/>
                    <a:ext cx="3595370" cy="300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025E">
      <w:rPr>
        <w:rFonts w:cs="Arial"/>
        <w:szCs w:val="20"/>
      </w:rPr>
      <w:fldChar w:fldCharType="begin"/>
    </w:r>
    <w:r w:rsidRPr="0059025E">
      <w:rPr>
        <w:rFonts w:cs="Arial"/>
        <w:szCs w:val="20"/>
      </w:rPr>
      <w:instrText xml:space="preserve"> PAGE   \* MERGEFORMAT </w:instrText>
    </w:r>
    <w:r w:rsidRPr="0059025E">
      <w:rPr>
        <w:rFonts w:cs="Arial"/>
        <w:szCs w:val="20"/>
      </w:rPr>
      <w:fldChar w:fldCharType="separate"/>
    </w:r>
    <w:r w:rsidR="00090F7D">
      <w:rPr>
        <w:rFonts w:cs="Arial"/>
        <w:noProof/>
        <w:szCs w:val="20"/>
      </w:rPr>
      <w:t>3</w:t>
    </w:r>
    <w:r w:rsidRPr="0059025E">
      <w:rPr>
        <w:rFonts w:cs="Arial"/>
        <w:szCs w:val="20"/>
      </w:rPr>
      <w:fldChar w:fldCharType="end"/>
    </w:r>
    <w:r>
      <w:rPr>
        <w:rFonts w:cs="Arial"/>
        <w:szCs w:val="20"/>
      </w:rPr>
      <w:t xml:space="preserve"> / </w:t>
    </w:r>
    <w:r>
      <w:rPr>
        <w:rFonts w:cs="Arial"/>
        <w:szCs w:val="20"/>
      </w:rPr>
      <w:fldChar w:fldCharType="begin"/>
    </w:r>
    <w:r>
      <w:rPr>
        <w:rFonts w:cs="Arial"/>
        <w:szCs w:val="20"/>
      </w:rPr>
      <w:instrText xml:space="preserve"> NUMPAGES   \* MERGEFORMAT </w:instrText>
    </w:r>
    <w:r>
      <w:rPr>
        <w:rFonts w:cs="Arial"/>
        <w:szCs w:val="20"/>
      </w:rPr>
      <w:fldChar w:fldCharType="separate"/>
    </w:r>
    <w:r w:rsidR="00090F7D">
      <w:rPr>
        <w:rFonts w:cs="Arial"/>
        <w:noProof/>
        <w:szCs w:val="20"/>
      </w:rPr>
      <w:t>10</w:t>
    </w:r>
    <w:r>
      <w:rPr>
        <w:rFonts w:cs="Arial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A1E" w:rsidRDefault="00A67A1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560000" cy="10694167"/>
          <wp:effectExtent l="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eti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4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B62"/>
    <w:multiLevelType w:val="hybridMultilevel"/>
    <w:tmpl w:val="9FB67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23167"/>
    <w:multiLevelType w:val="hybridMultilevel"/>
    <w:tmpl w:val="E5489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E2797"/>
    <w:multiLevelType w:val="hybridMultilevel"/>
    <w:tmpl w:val="16A88E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F307B"/>
    <w:multiLevelType w:val="hybridMultilevel"/>
    <w:tmpl w:val="3E4EC4F6"/>
    <w:lvl w:ilvl="0" w:tplc="A2EEFF42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4E5488F"/>
    <w:multiLevelType w:val="hybridMultilevel"/>
    <w:tmpl w:val="93B4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16B4F"/>
    <w:multiLevelType w:val="hybridMultilevel"/>
    <w:tmpl w:val="85CC80AE"/>
    <w:lvl w:ilvl="0" w:tplc="B84491D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 w15:restartNumberingAfterBreak="0">
    <w:nsid w:val="18C6093A"/>
    <w:multiLevelType w:val="hybridMultilevel"/>
    <w:tmpl w:val="5D74A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C6C73"/>
    <w:multiLevelType w:val="hybridMultilevel"/>
    <w:tmpl w:val="8C7A9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04DC1"/>
    <w:multiLevelType w:val="hybridMultilevel"/>
    <w:tmpl w:val="66867F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31228"/>
    <w:multiLevelType w:val="hybridMultilevel"/>
    <w:tmpl w:val="817E596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C74B05"/>
    <w:multiLevelType w:val="hybridMultilevel"/>
    <w:tmpl w:val="A4D2B6C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8817639"/>
    <w:multiLevelType w:val="hybridMultilevel"/>
    <w:tmpl w:val="F04AC61E"/>
    <w:lvl w:ilvl="0" w:tplc="F84653EC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ascii="Verdana" w:hAnsi="Verdana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A4369E2"/>
    <w:multiLevelType w:val="hybridMultilevel"/>
    <w:tmpl w:val="2F4E1090"/>
    <w:lvl w:ilvl="0" w:tplc="1A6E532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FCA5AFB"/>
    <w:multiLevelType w:val="hybridMultilevel"/>
    <w:tmpl w:val="CE263482"/>
    <w:lvl w:ilvl="0" w:tplc="768EAF1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i w:val="0"/>
        <w:color w:val="000000"/>
      </w:rPr>
    </w:lvl>
    <w:lvl w:ilvl="1" w:tplc="C4C426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111D7"/>
    <w:multiLevelType w:val="hybridMultilevel"/>
    <w:tmpl w:val="46AE1056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A5D1EC5"/>
    <w:multiLevelType w:val="hybridMultilevel"/>
    <w:tmpl w:val="5198C49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AC23E02"/>
    <w:multiLevelType w:val="hybridMultilevel"/>
    <w:tmpl w:val="28E0630E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4F472957"/>
    <w:multiLevelType w:val="hybridMultilevel"/>
    <w:tmpl w:val="5CBAE1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D137D"/>
    <w:multiLevelType w:val="hybridMultilevel"/>
    <w:tmpl w:val="C6B0E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90AEA"/>
    <w:multiLevelType w:val="hybridMultilevel"/>
    <w:tmpl w:val="C76882F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BB50B93"/>
    <w:multiLevelType w:val="hybridMultilevel"/>
    <w:tmpl w:val="D43EDF7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40021"/>
    <w:multiLevelType w:val="hybridMultilevel"/>
    <w:tmpl w:val="2BAE3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83952"/>
    <w:multiLevelType w:val="hybridMultilevel"/>
    <w:tmpl w:val="81865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210BA"/>
    <w:multiLevelType w:val="hybridMultilevel"/>
    <w:tmpl w:val="C1E640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E5D71"/>
    <w:multiLevelType w:val="hybridMultilevel"/>
    <w:tmpl w:val="BFBE56B6"/>
    <w:lvl w:ilvl="0" w:tplc="DF622CE6">
      <w:start w:val="1"/>
      <w:numFmt w:val="bullet"/>
      <w:pStyle w:val="Listepuces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32575"/>
    <w:multiLevelType w:val="hybridMultilevel"/>
    <w:tmpl w:val="AAE6D832"/>
    <w:lvl w:ilvl="0" w:tplc="957414C8">
      <w:start w:val="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7934F5D"/>
    <w:multiLevelType w:val="hybridMultilevel"/>
    <w:tmpl w:val="51FC80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31D6B"/>
    <w:multiLevelType w:val="hybridMultilevel"/>
    <w:tmpl w:val="AFDC17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927F7"/>
    <w:multiLevelType w:val="hybridMultilevel"/>
    <w:tmpl w:val="EC3C8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3238D"/>
    <w:multiLevelType w:val="hybridMultilevel"/>
    <w:tmpl w:val="FCB8AA26"/>
    <w:lvl w:ilvl="0" w:tplc="62F4B7A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D1F0C9E"/>
    <w:multiLevelType w:val="hybridMultilevel"/>
    <w:tmpl w:val="E52696D2"/>
    <w:lvl w:ilvl="0" w:tplc="040C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E910F08"/>
    <w:multiLevelType w:val="hybridMultilevel"/>
    <w:tmpl w:val="BD804FE6"/>
    <w:lvl w:ilvl="0" w:tplc="C44413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81861"/>
    <w:multiLevelType w:val="hybridMultilevel"/>
    <w:tmpl w:val="EF94B1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C20B1"/>
    <w:multiLevelType w:val="hybridMultilevel"/>
    <w:tmpl w:val="CC625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C0336"/>
    <w:multiLevelType w:val="hybridMultilevel"/>
    <w:tmpl w:val="B30A22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C3944"/>
    <w:multiLevelType w:val="hybridMultilevel"/>
    <w:tmpl w:val="83E8CE06"/>
    <w:lvl w:ilvl="0" w:tplc="9552E70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77D32964"/>
    <w:multiLevelType w:val="hybridMultilevel"/>
    <w:tmpl w:val="E81C18AA"/>
    <w:lvl w:ilvl="0" w:tplc="3BA47A9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16"/>
  </w:num>
  <w:num w:numId="4">
    <w:abstractNumId w:val="20"/>
  </w:num>
  <w:num w:numId="5">
    <w:abstractNumId w:val="9"/>
  </w:num>
  <w:num w:numId="6">
    <w:abstractNumId w:val="15"/>
  </w:num>
  <w:num w:numId="7">
    <w:abstractNumId w:val="14"/>
  </w:num>
  <w:num w:numId="8">
    <w:abstractNumId w:val="5"/>
  </w:num>
  <w:num w:numId="9">
    <w:abstractNumId w:val="29"/>
  </w:num>
  <w:num w:numId="10">
    <w:abstractNumId w:val="25"/>
  </w:num>
  <w:num w:numId="11">
    <w:abstractNumId w:val="12"/>
  </w:num>
  <w:num w:numId="12">
    <w:abstractNumId w:val="35"/>
  </w:num>
  <w:num w:numId="13">
    <w:abstractNumId w:val="3"/>
  </w:num>
  <w:num w:numId="14">
    <w:abstractNumId w:val="18"/>
  </w:num>
  <w:num w:numId="15">
    <w:abstractNumId w:val="0"/>
  </w:num>
  <w:num w:numId="16">
    <w:abstractNumId w:val="1"/>
  </w:num>
  <w:num w:numId="17">
    <w:abstractNumId w:val="34"/>
  </w:num>
  <w:num w:numId="18">
    <w:abstractNumId w:val="2"/>
  </w:num>
  <w:num w:numId="19">
    <w:abstractNumId w:val="22"/>
  </w:num>
  <w:num w:numId="20">
    <w:abstractNumId w:val="32"/>
  </w:num>
  <w:num w:numId="21">
    <w:abstractNumId w:val="10"/>
  </w:num>
  <w:num w:numId="22">
    <w:abstractNumId w:val="28"/>
  </w:num>
  <w:num w:numId="23">
    <w:abstractNumId w:val="21"/>
  </w:num>
  <w:num w:numId="24">
    <w:abstractNumId w:val="33"/>
  </w:num>
  <w:num w:numId="25">
    <w:abstractNumId w:val="7"/>
  </w:num>
  <w:num w:numId="26">
    <w:abstractNumId w:val="6"/>
  </w:num>
  <w:num w:numId="27">
    <w:abstractNumId w:val="17"/>
  </w:num>
  <w:num w:numId="28">
    <w:abstractNumId w:val="4"/>
  </w:num>
  <w:num w:numId="29">
    <w:abstractNumId w:val="8"/>
  </w:num>
  <w:num w:numId="30">
    <w:abstractNumId w:val="36"/>
  </w:num>
  <w:num w:numId="31">
    <w:abstractNumId w:val="24"/>
  </w:num>
  <w:num w:numId="32">
    <w:abstractNumId w:val="19"/>
  </w:num>
  <w:num w:numId="33">
    <w:abstractNumId w:val="23"/>
  </w:num>
  <w:num w:numId="34">
    <w:abstractNumId w:val="27"/>
  </w:num>
  <w:num w:numId="35">
    <w:abstractNumId w:val="26"/>
  </w:num>
  <w:num w:numId="36">
    <w:abstractNumId w:val="13"/>
  </w:num>
  <w:num w:numId="37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89"/>
    <w:rsid w:val="00007061"/>
    <w:rsid w:val="00031E27"/>
    <w:rsid w:val="000477A8"/>
    <w:rsid w:val="00066C9A"/>
    <w:rsid w:val="0006781E"/>
    <w:rsid w:val="00090F7D"/>
    <w:rsid w:val="00095A6A"/>
    <w:rsid w:val="000F5E90"/>
    <w:rsid w:val="00141914"/>
    <w:rsid w:val="001A3396"/>
    <w:rsid w:val="001B566F"/>
    <w:rsid w:val="001F1758"/>
    <w:rsid w:val="00265704"/>
    <w:rsid w:val="00273BBE"/>
    <w:rsid w:val="00290C61"/>
    <w:rsid w:val="002A7CB5"/>
    <w:rsid w:val="002B0EAC"/>
    <w:rsid w:val="002F5E7E"/>
    <w:rsid w:val="003149EC"/>
    <w:rsid w:val="00315E57"/>
    <w:rsid w:val="00364902"/>
    <w:rsid w:val="003819DB"/>
    <w:rsid w:val="003830E1"/>
    <w:rsid w:val="00396407"/>
    <w:rsid w:val="003B7AEF"/>
    <w:rsid w:val="003C441A"/>
    <w:rsid w:val="003F3134"/>
    <w:rsid w:val="00413E5E"/>
    <w:rsid w:val="0041752F"/>
    <w:rsid w:val="00460805"/>
    <w:rsid w:val="0046111E"/>
    <w:rsid w:val="004C4074"/>
    <w:rsid w:val="004E146B"/>
    <w:rsid w:val="0055777F"/>
    <w:rsid w:val="0058134A"/>
    <w:rsid w:val="0059025E"/>
    <w:rsid w:val="005956BA"/>
    <w:rsid w:val="005D2823"/>
    <w:rsid w:val="005F7D89"/>
    <w:rsid w:val="00651A61"/>
    <w:rsid w:val="00694C1F"/>
    <w:rsid w:val="006D4B20"/>
    <w:rsid w:val="006D54B1"/>
    <w:rsid w:val="006E26B9"/>
    <w:rsid w:val="006F387B"/>
    <w:rsid w:val="00740F29"/>
    <w:rsid w:val="0074418C"/>
    <w:rsid w:val="007D2622"/>
    <w:rsid w:val="007F2B46"/>
    <w:rsid w:val="007F6CC2"/>
    <w:rsid w:val="0087172B"/>
    <w:rsid w:val="008A2410"/>
    <w:rsid w:val="008E039C"/>
    <w:rsid w:val="00921B82"/>
    <w:rsid w:val="00972DFB"/>
    <w:rsid w:val="00973F60"/>
    <w:rsid w:val="009B665D"/>
    <w:rsid w:val="009D0B44"/>
    <w:rsid w:val="009F1C38"/>
    <w:rsid w:val="00A051C8"/>
    <w:rsid w:val="00A05FE7"/>
    <w:rsid w:val="00A131A2"/>
    <w:rsid w:val="00A67A1E"/>
    <w:rsid w:val="00A81BA9"/>
    <w:rsid w:val="00A85A87"/>
    <w:rsid w:val="00AA579B"/>
    <w:rsid w:val="00AE02F3"/>
    <w:rsid w:val="00AE7D09"/>
    <w:rsid w:val="00AF0CE4"/>
    <w:rsid w:val="00B02334"/>
    <w:rsid w:val="00B6751B"/>
    <w:rsid w:val="00BA0F2B"/>
    <w:rsid w:val="00BA2D5C"/>
    <w:rsid w:val="00BA64D9"/>
    <w:rsid w:val="00BB7A56"/>
    <w:rsid w:val="00C01E0C"/>
    <w:rsid w:val="00C32988"/>
    <w:rsid w:val="00C3535F"/>
    <w:rsid w:val="00C53900"/>
    <w:rsid w:val="00CA7138"/>
    <w:rsid w:val="00CC0D32"/>
    <w:rsid w:val="00CC3B1A"/>
    <w:rsid w:val="00CF5996"/>
    <w:rsid w:val="00D21623"/>
    <w:rsid w:val="00D31122"/>
    <w:rsid w:val="00D527F5"/>
    <w:rsid w:val="00D6191E"/>
    <w:rsid w:val="00D70E0E"/>
    <w:rsid w:val="00D73709"/>
    <w:rsid w:val="00DB4067"/>
    <w:rsid w:val="00DF4C10"/>
    <w:rsid w:val="00ED2C10"/>
    <w:rsid w:val="00F145FA"/>
    <w:rsid w:val="00F22D98"/>
    <w:rsid w:val="00F23F80"/>
    <w:rsid w:val="00F44544"/>
    <w:rsid w:val="00F479DF"/>
    <w:rsid w:val="00FB005A"/>
    <w:rsid w:val="00FB01D6"/>
    <w:rsid w:val="00FD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29DAF"/>
  <w15:docId w15:val="{FAFD54A7-A315-4399-BCBB-2D573466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34A"/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qFormat/>
    <w:rsid w:val="005813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u w:val="single"/>
      <w:lang w:val="en-GB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6C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B82"/>
  </w:style>
  <w:style w:type="paragraph" w:styleId="Pieddepage">
    <w:name w:val="footer"/>
    <w:basedOn w:val="Normal"/>
    <w:link w:val="Pieddepag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B82"/>
  </w:style>
  <w:style w:type="table" w:styleId="Grilledutableau">
    <w:name w:val="Table Grid"/>
    <w:basedOn w:val="TableauNormal"/>
    <w:uiPriority w:val="39"/>
    <w:rsid w:val="003F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290C61"/>
    <w:rPr>
      <w:color w:val="0000FF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290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rsid w:val="00A85A8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58134A"/>
    <w:rPr>
      <w:rFonts w:ascii="Times New Roman" w:eastAsia="Times New Roman" w:hAnsi="Times New Roman" w:cs="Times New Roman"/>
      <w:sz w:val="28"/>
      <w:szCs w:val="24"/>
      <w:u w:val="single"/>
      <w:lang w:val="en-GB" w:eastAsia="fr-FR"/>
    </w:rPr>
  </w:style>
  <w:style w:type="paragraph" w:styleId="TM1">
    <w:name w:val="toc 1"/>
    <w:basedOn w:val="Liste"/>
    <w:next w:val="Normal"/>
    <w:autoRedefine/>
    <w:semiHidden/>
    <w:rsid w:val="0058134A"/>
    <w:pPr>
      <w:ind w:left="284" w:hanging="284"/>
    </w:pPr>
  </w:style>
  <w:style w:type="paragraph" w:styleId="Liste">
    <w:name w:val="List"/>
    <w:basedOn w:val="Normal"/>
    <w:rsid w:val="0058134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rsid w:val="0058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qFormat/>
    <w:rsid w:val="0058134A"/>
    <w:rPr>
      <w:b/>
      <w:bCs/>
    </w:rPr>
  </w:style>
  <w:style w:type="paragraph" w:styleId="Titre">
    <w:name w:val="Title"/>
    <w:basedOn w:val="Normal"/>
    <w:link w:val="TitreCar"/>
    <w:qFormat/>
    <w:rsid w:val="005813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58134A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customStyle="1" w:styleId="baseline">
    <w:name w:val="base line"/>
    <w:basedOn w:val="Normal"/>
    <w:rsid w:val="0058134A"/>
    <w:pPr>
      <w:keepNext/>
      <w:spacing w:after="0" w:line="240" w:lineRule="auto"/>
      <w:ind w:left="595" w:right="-6"/>
      <w:jc w:val="both"/>
    </w:pPr>
    <w:rPr>
      <w:rFonts w:eastAsia="Times New Roman" w:cs="Arial"/>
      <w:b/>
      <w:bCs/>
      <w:color w:val="006BB6"/>
      <w:sz w:val="15"/>
      <w:szCs w:val="15"/>
      <w:lang w:eastAsia="fr-FR"/>
    </w:rPr>
  </w:style>
  <w:style w:type="paragraph" w:customStyle="1" w:styleId="HTMLBody">
    <w:name w:val="HTML Body"/>
    <w:rsid w:val="005813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rsid w:val="0058134A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rsid w:val="0058134A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rsid w:val="0058134A"/>
    <w:rPr>
      <w:sz w:val="16"/>
      <w:szCs w:val="16"/>
    </w:rPr>
  </w:style>
  <w:style w:type="paragraph" w:styleId="Commentaire">
    <w:name w:val="annotation text"/>
    <w:basedOn w:val="Normal"/>
    <w:link w:val="CommentaireCar"/>
    <w:rsid w:val="0058134A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58134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5813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8134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581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Bloc">
    <w:name w:val="Texte Bloc"/>
    <w:basedOn w:val="Normal"/>
    <w:rsid w:val="005813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efault">
    <w:name w:val="Default"/>
    <w:rsid w:val="0058134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FR"/>
    </w:rPr>
  </w:style>
  <w:style w:type="paragraph" w:styleId="Explorateurdedocuments">
    <w:name w:val="Document Map"/>
    <w:basedOn w:val="Normal"/>
    <w:link w:val="ExplorateurdedocumentsCar"/>
    <w:semiHidden/>
    <w:rsid w:val="0058134A"/>
    <w:pPr>
      <w:shd w:val="clear" w:color="auto" w:fill="000080"/>
      <w:spacing w:after="0" w:line="240" w:lineRule="auto"/>
    </w:pPr>
    <w:rPr>
      <w:rFonts w:ascii="Tahoma" w:eastAsia="Times New Roman" w:hAnsi="Tahoma" w:cs="Tahoma"/>
      <w:szCs w:val="20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58134A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F6C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ipTable">
    <w:name w:val="Tip Table"/>
    <w:basedOn w:val="TableauNormal"/>
    <w:uiPriority w:val="99"/>
    <w:rsid w:val="007F6CC2"/>
    <w:pPr>
      <w:spacing w:after="0" w:line="240" w:lineRule="auto"/>
    </w:pPr>
    <w:rPr>
      <w:color w:val="404040" w:themeColor="text1" w:themeTint="BF"/>
      <w:sz w:val="18"/>
      <w:szCs w:val="20"/>
      <w:lang w:val="es-ES" w:eastAsia="es-ES"/>
    </w:r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styleId="Listepuces">
    <w:name w:val="List Bullet"/>
    <w:basedOn w:val="Normal"/>
    <w:uiPriority w:val="1"/>
    <w:unhideWhenUsed/>
    <w:qFormat/>
    <w:rsid w:val="007F6CC2"/>
    <w:pPr>
      <w:numPr>
        <w:numId w:val="31"/>
      </w:numPr>
      <w:spacing w:after="60" w:line="288" w:lineRule="auto"/>
    </w:pPr>
    <w:rPr>
      <w:rFonts w:asciiTheme="minorHAnsi" w:hAnsiTheme="minorHAnsi"/>
      <w:color w:val="404040" w:themeColor="text1" w:themeTint="BF"/>
      <w:sz w:val="18"/>
      <w:szCs w:val="20"/>
      <w:lang w:val="es-ES" w:eastAsia="es-ES"/>
    </w:rPr>
  </w:style>
  <w:style w:type="table" w:customStyle="1" w:styleId="Grilledutableau1">
    <w:name w:val="Grille du tableau1"/>
    <w:basedOn w:val="TableauNormal"/>
    <w:next w:val="Grilledutableau"/>
    <w:uiPriority w:val="59"/>
    <w:rsid w:val="007F6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claire-Accent51">
    <w:name w:val="Liste claire - Accent 51"/>
    <w:basedOn w:val="TableauNormal"/>
    <w:next w:val="Listeclaire-Accent5"/>
    <w:uiPriority w:val="61"/>
    <w:rsid w:val="007F6CC2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ParagraphedelisteCar">
    <w:name w:val="Paragraphe de liste Car"/>
    <w:basedOn w:val="Policepardfaut"/>
    <w:link w:val="Paragraphedeliste"/>
    <w:uiPriority w:val="34"/>
    <w:rsid w:val="007F6CC2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Listeclaire-Accent5">
    <w:name w:val="Light List Accent 5"/>
    <w:basedOn w:val="TableauNormal"/>
    <w:uiPriority w:val="61"/>
    <w:semiHidden/>
    <w:unhideWhenUsed/>
    <w:rsid w:val="007F6CC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lagarrigue@ffm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evaluation</c:v>
                </c:pt>
              </c:strCache>
            </c:strRef>
          </c:tx>
          <c:cat>
            <c:strRef>
              <c:f>Feuil1!$A$2:$A$10</c:f>
              <c:strCache>
                <c:ptCount val="9"/>
                <c:pt idx="0">
                  <c:v>Données générales clubs</c:v>
                </c:pt>
                <c:pt idx="1">
                  <c:v>Sportifs de cibles de l’accès au haut niveau </c:v>
                </c:pt>
                <c:pt idx="2">
                  <c:v>Equipement sportifs  </c:v>
                </c:pt>
                <c:pt idx="3">
                  <c:v>Secteur de la compétition </c:v>
                </c:pt>
                <c:pt idx="4">
                  <c:v>optimisation de l’entrainement </c:v>
                </c:pt>
                <c:pt idx="5">
                  <c:v> Suivi médical</c:v>
                </c:pt>
                <c:pt idx="6">
                  <c:v> Scolarité / professionnalisation</c:v>
                </c:pt>
                <c:pt idx="7">
                  <c:v>  Ressources Financières</c:v>
                </c:pt>
                <c:pt idx="8">
                  <c:v> Ressources humaines  / tissu relationnel.</c:v>
                </c:pt>
              </c:strCache>
            </c:strRef>
          </c:cat>
          <c:val>
            <c:numRef>
              <c:f>Feuil1!$B$2:$B$10</c:f>
              <c:numCache>
                <c:formatCode>General</c:formatCode>
                <c:ptCount val="9"/>
                <c:pt idx="0">
                  <c:v>7</c:v>
                </c:pt>
                <c:pt idx="1">
                  <c:v>5</c:v>
                </c:pt>
                <c:pt idx="2">
                  <c:v>6</c:v>
                </c:pt>
                <c:pt idx="3">
                  <c:v>9</c:v>
                </c:pt>
                <c:pt idx="4">
                  <c:v>3</c:v>
                </c:pt>
                <c:pt idx="5">
                  <c:v>6</c:v>
                </c:pt>
                <c:pt idx="6">
                  <c:v>6</c:v>
                </c:pt>
                <c:pt idx="7">
                  <c:v>5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5C-4A40-AF0E-A683851B7A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0069248"/>
        <c:axId val="131964288"/>
      </c:radarChart>
      <c:catAx>
        <c:axId val="13006924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fr-FR"/>
          </a:p>
        </c:txPr>
        <c:crossAx val="131964288"/>
        <c:crosses val="autoZero"/>
        <c:auto val="1"/>
        <c:lblAlgn val="ctr"/>
        <c:lblOffset val="100"/>
        <c:noMultiLvlLbl val="0"/>
      </c:catAx>
      <c:valAx>
        <c:axId val="131964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06924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00">
              <a:latin typeface="Arial" panose="020B0604020202020204" pitchFamily="34" charset="0"/>
              <a:cs typeface="Arial" panose="020B0604020202020204" pitchFamily="34" charset="0"/>
            </a:defRPr>
          </a:pPr>
          <a:endParaRPr lang="fr-FR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9DBFA-674C-4C87-9790-0F4A3FE7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1791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Marie-Anne Midy</dc:creator>
  <cp:lastModifiedBy>Céline ROUSSEAU</cp:lastModifiedBy>
  <cp:revision>9</cp:revision>
  <dcterms:created xsi:type="dcterms:W3CDTF">2017-09-27T11:59:00Z</dcterms:created>
  <dcterms:modified xsi:type="dcterms:W3CDTF">2018-09-25T15:41:00Z</dcterms:modified>
</cp:coreProperties>
</file>